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5F" w:rsidRPr="00416594" w:rsidRDefault="006F6A5F" w:rsidP="005A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</w:t>
      </w:r>
    </w:p>
    <w:p w:rsidR="006F6A5F" w:rsidRPr="00416594" w:rsidRDefault="006F6A5F" w:rsidP="00416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>(определен п.18, 19, 20 Приказа Министерства Просвещения РФ  «Об утверждении положения о ПМПК» № 763 от 01.11.2024 г.)</w:t>
      </w:r>
    </w:p>
    <w:p w:rsidR="00416594" w:rsidRPr="00416594" w:rsidRDefault="006F6A5F" w:rsidP="006F6A5F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>Для проведения обследования в комиссию предоставляются следующие документы</w:t>
      </w:r>
    </w:p>
    <w:p w:rsidR="006F6A5F" w:rsidRPr="00416594" w:rsidRDefault="006F6A5F" w:rsidP="006F6A5F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 xml:space="preserve"> в бумажном виде:</w:t>
      </w:r>
    </w:p>
    <w:p w:rsidR="006F6A5F" w:rsidRPr="00416594" w:rsidRDefault="006F6A5F" w:rsidP="006F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8896"/>
      </w:tblGrid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паспорта родителя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(законного представителя) обследуемого 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паспорта обследуемого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в возрасте старше 14 лет;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свидетельства о рождении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обследуемого;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представления психолого-педагогического консилиума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организации, осуществляющей образовательную деятельность (образец - см. ниже),   </w:t>
            </w:r>
          </w:p>
          <w:p w:rsidR="006F6A5F" w:rsidRPr="00E25150" w:rsidRDefault="00E25150" w:rsidP="00E25150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   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приложением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r w:rsidR="006F6A5F"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школьников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личного дела, табель успеваемости, </w:t>
            </w:r>
          </w:p>
          <w:p w:rsidR="006F6A5F" w:rsidRPr="00416594" w:rsidRDefault="006F6A5F" w:rsidP="006F6A5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заверенная копия контрольной работы по русскому языку </w:t>
            </w:r>
          </w:p>
          <w:p w:rsidR="006F6A5F" w:rsidRPr="00416594" w:rsidRDefault="006F6A5F" w:rsidP="006F6A5F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заверенная копия контрольной работы по математике</w:t>
            </w:r>
          </w:p>
          <w:p w:rsidR="005E30CA" w:rsidRPr="00416594" w:rsidRDefault="005E30CA" w:rsidP="005E30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</w:t>
            </w:r>
            <w:r w:rsidR="00E25150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неорганизованных детей, вместо П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редставления</w:t>
            </w:r>
            <w:r w:rsid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бытовая характеристика от мамы)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медицинского заключения 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(форму см. ниже) </w:t>
            </w:r>
          </w:p>
          <w:p w:rsidR="006F6A5F" w:rsidRPr="00416594" w:rsidRDefault="005E30CA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(действительно в течение</w:t>
            </w:r>
            <w:r w:rsidR="006F6A5F"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6F6A5F"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месяцев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F6A5F" w:rsidRPr="0041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оригиналы (передают в комиссию) рабочих </w:t>
            </w: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тетрадей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 и математике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(для школьников); </w:t>
            </w: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рисунков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дошкольников).   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проведение обследования и </w:t>
            </w:r>
            <w:r w:rsidRPr="004165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согласие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обработку персонал</w:t>
            </w:r>
            <w:r w:rsidR="005A4453">
              <w:rPr>
                <w:rFonts w:ascii="Times New Roman" w:eastAsia="Times New Roman" w:hAnsi="Times New Roman" w:cs="Times New Roman"/>
                <w:sz w:val="24"/>
                <w:szCs w:val="24"/>
              </w:rPr>
              <w:t>ьных данных от каждого родителя и обследуемого старше 14 лет (формы см. ниже)</w:t>
            </w:r>
            <w:r w:rsidRPr="0041659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6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наличии: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заключения ПМПК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 результатах ранее проведенного обследования (обязательно при повторном прохождении обследования);   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и копия документа, подтверждающего установление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опеки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или попечительства (для опекунов)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справки об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инвалидности 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и копия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ИПРА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организации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КДН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о направлении на комиссию;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Дополнительно: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амбулаторная карта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из поликлиники (либо выписка из нее)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паспорт</w:t>
            </w:r>
            <w:r w:rsidR="005A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E25150" w:rsidRPr="00E251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заполняет и</w:t>
            </w:r>
            <w:r w:rsidR="00E25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453" w:rsidRPr="005A44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подписывает родитель</w:t>
            </w:r>
            <w:r w:rsidR="005A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(форму см. ниже)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родители находятся в разводе – копия свидетельства о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расторжении брака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один из родителей умер – копия свидетельства о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смерти.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6" w:type="dxa"/>
          </w:tcPr>
          <w:p w:rsidR="006F6A5F" w:rsidRPr="00416594" w:rsidRDefault="006F6A5F" w:rsidP="005A44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при </w:t>
            </w: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смене фамилии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матери: копия</w:t>
            </w:r>
            <w:r w:rsidR="005A4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свидетельства о заключении брака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повторном прохождении ПМПК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- предоставляется снова весь пакет документов и дополнительно: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 - копия заключения предыдущей ПМПК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участников ГИА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- все документы для повторного прохождения ПМПК, оформленные в текущем учебном году и дополнительно: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- приказ из образовательной организации о переводе на АООП.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- при обучении ребенка на дому – заверенная директором ОО копия приказа об организации индивидуального обучения на дому, копия врачебной справки об обучении на дому.</w:t>
            </w:r>
          </w:p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- при наличии инвалидности - справка об инвалидности, ИПРА</w:t>
            </w:r>
          </w:p>
        </w:tc>
      </w:tr>
      <w:tr w:rsidR="006F6A5F" w:rsidRPr="00416594" w:rsidTr="00416594">
        <w:tc>
          <w:tcPr>
            <w:tcW w:w="709" w:type="dxa"/>
          </w:tcPr>
          <w:p w:rsidR="006F6A5F" w:rsidRPr="00416594" w:rsidRDefault="006F6A5F" w:rsidP="006F6A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6F6A5F" w:rsidRPr="00416594" w:rsidRDefault="006F6A5F" w:rsidP="006F6A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окончивших обучение</w:t>
            </w:r>
            <w:r w:rsidRPr="00416594">
              <w:rPr>
                <w:rFonts w:ascii="Times New Roman" w:eastAsia="Times New Roman" w:hAnsi="Times New Roman" w:cs="Times New Roman"/>
                <w:sz w:val="24"/>
                <w:szCs w:val="24"/>
              </w:rPr>
              <w:t> по адаптированным основным общеобразовательным программам для обучающихся с нарушением интеллекта (для СПО): все документы для повторного прохождения ПМПК и копия документа об обучении.</w:t>
            </w:r>
          </w:p>
        </w:tc>
      </w:tr>
    </w:tbl>
    <w:p w:rsidR="006F6A5F" w:rsidRPr="00416594" w:rsidRDefault="006F6A5F" w:rsidP="006F6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19E4" w:rsidRPr="00416594" w:rsidRDefault="006F6A5F" w:rsidP="006F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594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:rsidR="008D194B" w:rsidRPr="00416594" w:rsidRDefault="008D194B">
      <w:pPr>
        <w:rPr>
          <w:rFonts w:ascii="Times New Roman" w:hAnsi="Times New Roman" w:cs="Times New Roman"/>
          <w:sz w:val="24"/>
          <w:szCs w:val="24"/>
        </w:rPr>
      </w:pPr>
    </w:p>
    <w:sectPr w:rsidR="008D194B" w:rsidRPr="00416594" w:rsidSect="004165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49B" w:rsidRDefault="0044649B" w:rsidP="006F6A5F">
      <w:pPr>
        <w:spacing w:after="0" w:line="240" w:lineRule="auto"/>
      </w:pPr>
      <w:r>
        <w:separator/>
      </w:r>
    </w:p>
  </w:endnote>
  <w:endnote w:type="continuationSeparator" w:id="1">
    <w:p w:rsidR="0044649B" w:rsidRDefault="0044649B" w:rsidP="006F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49B" w:rsidRDefault="0044649B" w:rsidP="006F6A5F">
      <w:pPr>
        <w:spacing w:after="0" w:line="240" w:lineRule="auto"/>
      </w:pPr>
      <w:r>
        <w:separator/>
      </w:r>
    </w:p>
  </w:footnote>
  <w:footnote w:type="continuationSeparator" w:id="1">
    <w:p w:rsidR="0044649B" w:rsidRDefault="0044649B" w:rsidP="006F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62887"/>
    <w:multiLevelType w:val="hybridMultilevel"/>
    <w:tmpl w:val="7044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19E4"/>
    <w:rsid w:val="003355BB"/>
    <w:rsid w:val="00416594"/>
    <w:rsid w:val="0044649B"/>
    <w:rsid w:val="005A4453"/>
    <w:rsid w:val="005E30CA"/>
    <w:rsid w:val="006634DE"/>
    <w:rsid w:val="006F6A5F"/>
    <w:rsid w:val="008D194B"/>
    <w:rsid w:val="00A66B44"/>
    <w:rsid w:val="00A722A8"/>
    <w:rsid w:val="00B52F37"/>
    <w:rsid w:val="00B55861"/>
    <w:rsid w:val="00C51901"/>
    <w:rsid w:val="00C641A9"/>
    <w:rsid w:val="00D372C9"/>
    <w:rsid w:val="00E25150"/>
    <w:rsid w:val="00EC19E4"/>
    <w:rsid w:val="00FC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19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9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41A9"/>
    <w:pPr>
      <w:ind w:left="720"/>
      <w:contextualSpacing/>
    </w:pPr>
  </w:style>
  <w:style w:type="table" w:styleId="a8">
    <w:name w:val="Table Grid"/>
    <w:basedOn w:val="a1"/>
    <w:uiPriority w:val="59"/>
    <w:rsid w:val="006F6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6F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F6A5F"/>
  </w:style>
  <w:style w:type="paragraph" w:styleId="ab">
    <w:name w:val="footer"/>
    <w:basedOn w:val="a"/>
    <w:link w:val="ac"/>
    <w:uiPriority w:val="99"/>
    <w:semiHidden/>
    <w:unhideWhenUsed/>
    <w:rsid w:val="006F6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6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ПМПК</cp:lastModifiedBy>
  <cp:revision>8</cp:revision>
  <dcterms:created xsi:type="dcterms:W3CDTF">2025-04-02T10:30:00Z</dcterms:created>
  <dcterms:modified xsi:type="dcterms:W3CDTF">2025-12-26T06:24:00Z</dcterms:modified>
</cp:coreProperties>
</file>