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D6" w:rsidRDefault="00D63FD6" w:rsidP="00D63F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 выписка из протоколов заседаний комиссии в 2021 году:</w:t>
      </w:r>
    </w:p>
    <w:p w:rsidR="00986B3A" w:rsidRDefault="00986B3A" w:rsidP="00D63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FD6" w:rsidRPr="00D63FD6" w:rsidRDefault="00986B3A" w:rsidP="00D63F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63FD6" w:rsidRPr="00D63FD6">
        <w:rPr>
          <w:rFonts w:ascii="Times New Roman" w:hAnsi="Times New Roman"/>
          <w:sz w:val="28"/>
          <w:szCs w:val="28"/>
        </w:rPr>
        <w:t>Об исполнении плана работы Комиссии за 1</w:t>
      </w:r>
      <w:r>
        <w:rPr>
          <w:rFonts w:ascii="Times New Roman" w:hAnsi="Times New Roman"/>
          <w:sz w:val="28"/>
          <w:szCs w:val="28"/>
        </w:rPr>
        <w:t>,2</w:t>
      </w:r>
      <w:r w:rsidR="00D63FD6" w:rsidRPr="00D63FD6">
        <w:rPr>
          <w:rFonts w:ascii="Times New Roman" w:hAnsi="Times New Roman"/>
          <w:sz w:val="28"/>
          <w:szCs w:val="28"/>
        </w:rPr>
        <w:t xml:space="preserve"> квартал 2021 года и планирование мероприятий на 2 кв.2021 года.</w:t>
      </w:r>
    </w:p>
    <w:p w:rsidR="00986B3A" w:rsidRDefault="00986B3A" w:rsidP="00986B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63FD6" w:rsidRPr="00674F72">
        <w:rPr>
          <w:rFonts w:ascii="Times New Roman" w:hAnsi="Times New Roman"/>
          <w:sz w:val="28"/>
          <w:szCs w:val="28"/>
        </w:rPr>
        <w:t>О</w:t>
      </w:r>
      <w:r w:rsidR="00D63FD6">
        <w:rPr>
          <w:rFonts w:ascii="Times New Roman" w:hAnsi="Times New Roman"/>
          <w:sz w:val="28"/>
          <w:szCs w:val="28"/>
        </w:rPr>
        <w:t xml:space="preserve"> пересмотре нормативно-правовой документации в соответствии с планом работы и рекомендациями Министерства образования и молодежной политики Свердловской области</w:t>
      </w:r>
      <w:r w:rsidR="00D63FD6" w:rsidRPr="00674F72">
        <w:rPr>
          <w:rFonts w:ascii="Times New Roman" w:hAnsi="Times New Roman"/>
          <w:sz w:val="28"/>
          <w:szCs w:val="28"/>
        </w:rPr>
        <w:t>.</w:t>
      </w:r>
    </w:p>
    <w:p w:rsidR="00986B3A" w:rsidRPr="00986B3A" w:rsidRDefault="00986B3A" w:rsidP="00986B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6B3A">
        <w:rPr>
          <w:rFonts w:ascii="Times New Roman" w:hAnsi="Times New Roman"/>
          <w:sz w:val="28"/>
          <w:szCs w:val="28"/>
        </w:rPr>
        <w:t xml:space="preserve">Рассмотрение положения о конфликте интересов на предмет соответствия нормативно-правовой базе </w:t>
      </w:r>
    </w:p>
    <w:p w:rsidR="00986B3A" w:rsidRDefault="00986B3A" w:rsidP="00986B3A">
      <w:pPr>
        <w:pStyle w:val="a3"/>
        <w:spacing w:after="0" w:line="240" w:lineRule="auto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Методическое информирование и просвещение по антикоррупционному просвещению.</w:t>
      </w:r>
    </w:p>
    <w:p w:rsidR="00986B3A" w:rsidRDefault="00986B3A" w:rsidP="00986B3A">
      <w:pPr>
        <w:pStyle w:val="a3"/>
        <w:spacing w:after="0" w:line="240" w:lineRule="auto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разработке Положении по антикоррупционной политике.</w:t>
      </w:r>
    </w:p>
    <w:p w:rsidR="00986B3A" w:rsidRDefault="00986B3A" w:rsidP="00986B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 анализ плана по антикоррупционному просвещению обучающихся</w:t>
      </w:r>
    </w:p>
    <w:p w:rsidR="00C27369" w:rsidRDefault="00C27369" w:rsidP="00986B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Финансово-хозяйственная деятельность</w:t>
      </w:r>
    </w:p>
    <w:p w:rsidR="00C27369" w:rsidRDefault="00C27369" w:rsidP="00986B3A">
      <w:r>
        <w:rPr>
          <w:rFonts w:ascii="Times New Roman" w:hAnsi="Times New Roman"/>
          <w:sz w:val="28"/>
          <w:szCs w:val="28"/>
        </w:rPr>
        <w:t>- Факты нарушений 44-ФЗ</w:t>
      </w:r>
      <w:bookmarkStart w:id="0" w:name="_GoBack"/>
      <w:bookmarkEnd w:id="0"/>
    </w:p>
    <w:sectPr w:rsidR="00C2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E9"/>
    <w:rsid w:val="00653AE9"/>
    <w:rsid w:val="00986B3A"/>
    <w:rsid w:val="00C27369"/>
    <w:rsid w:val="00D63FD6"/>
    <w:rsid w:val="00F9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7FB3"/>
  <w15:chartTrackingRefBased/>
  <w15:docId w15:val="{44EB693B-A3FE-4D1D-B742-EA00943E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2021-05-29T05:32:00Z</dcterms:created>
  <dcterms:modified xsi:type="dcterms:W3CDTF">2021-05-29T05:50:00Z</dcterms:modified>
</cp:coreProperties>
</file>