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2C" w:rsidRPr="00DC1EF7" w:rsidRDefault="0026792C" w:rsidP="000F717A">
      <w:pPr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DC1EF7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Памятка для родителей</w:t>
      </w:r>
    </w:p>
    <w:p w:rsidR="00AB60AC" w:rsidRPr="00DC1EF7" w:rsidRDefault="0026792C" w:rsidP="0026792C">
      <w:pPr>
        <w:jc w:val="center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«КАК ПРАВИЛЬНО РЕАГИРОВАТЬ НА ОШИБКИ РЕБЁНКА»</w:t>
      </w:r>
    </w:p>
    <w:p w:rsidR="0026792C" w:rsidRPr="00DC1EF7" w:rsidRDefault="0026792C" w:rsidP="000F717A">
      <w:pPr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i/>
          <w:color w:val="595959" w:themeColor="text1" w:themeTint="A6"/>
          <w:sz w:val="32"/>
          <w:szCs w:val="32"/>
        </w:rPr>
        <w:t>Вы хотите, чтобы ваш ребёнок стал уверенным в своих силах человеком, способным признавать свои ошибки, умеющим их исправлять и идти вперёд?!</w:t>
      </w:r>
    </w:p>
    <w:p w:rsidR="0026792C" w:rsidRPr="00DC1EF7" w:rsidRDefault="0026792C" w:rsidP="0026792C">
      <w:pPr>
        <w:jc w:val="both"/>
        <w:rPr>
          <w:rFonts w:ascii="Times New Roman" w:hAnsi="Times New Roman" w:cs="Times New Roman"/>
          <w:i/>
          <w:color w:val="595959" w:themeColor="text1" w:themeTint="A6"/>
          <w:sz w:val="36"/>
          <w:szCs w:val="36"/>
        </w:rPr>
      </w:pPr>
      <w:r w:rsidRPr="00DC1EF7">
        <w:rPr>
          <w:rFonts w:ascii="Times New Roman" w:hAnsi="Times New Roman" w:cs="Times New Roman"/>
          <w:i/>
          <w:color w:val="595959" w:themeColor="text1" w:themeTint="A6"/>
          <w:sz w:val="36"/>
          <w:szCs w:val="36"/>
        </w:rPr>
        <w:t>Не сомневаюсь, что Вы ответили: ДА!!!</w:t>
      </w:r>
    </w:p>
    <w:p w:rsidR="0026792C" w:rsidRPr="00DC1EF7" w:rsidRDefault="000F717A" w:rsidP="000F717A">
      <w:pPr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36"/>
          <w:szCs w:val="36"/>
        </w:rPr>
      </w:pPr>
      <w:r w:rsidRPr="00DC1EF7">
        <w:rPr>
          <w:rFonts w:ascii="Times New Roman" w:hAnsi="Times New Roman" w:cs="Times New Roman"/>
          <w:i/>
          <w:color w:val="595959" w:themeColor="text1" w:themeTint="A6"/>
          <w:sz w:val="36"/>
          <w:szCs w:val="36"/>
        </w:rPr>
        <w:t>О</w:t>
      </w:r>
      <w:r w:rsidR="0026792C" w:rsidRPr="00DC1EF7">
        <w:rPr>
          <w:rFonts w:ascii="Times New Roman" w:hAnsi="Times New Roman" w:cs="Times New Roman"/>
          <w:i/>
          <w:color w:val="595959" w:themeColor="text1" w:themeTint="A6"/>
          <w:sz w:val="36"/>
          <w:szCs w:val="36"/>
        </w:rPr>
        <w:t xml:space="preserve"> том, как НУЖНО реагировать на промахи ребёнка, чтобы не воспитать из него «вечно виноватого неудачника!»</w:t>
      </w:r>
    </w:p>
    <w:p w:rsidR="000F717A" w:rsidRPr="00DC1EF7" w:rsidRDefault="000F717A" w:rsidP="0026792C">
      <w:p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26792C" w:rsidRPr="00DC1EF7" w:rsidRDefault="0026792C" w:rsidP="0026792C">
      <w:p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Несколько советов помогут вам избежать ошибок:</w:t>
      </w:r>
    </w:p>
    <w:p w:rsidR="0026792C" w:rsidRPr="00DC1EF7" w:rsidRDefault="0026792C" w:rsidP="000F7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Спокойствие, только спокойствие - контролируйте свои эмоции, и тогда ваш ребёнок на вашем примере научиться контролировать себя</w:t>
      </w:r>
      <w:r w:rsidR="000F717A"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;</w:t>
      </w:r>
    </w:p>
    <w:p w:rsidR="0026792C" w:rsidRPr="00DC1EF7" w:rsidRDefault="0026792C" w:rsidP="000F7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Выясните, что же произошло - далеко не всегда вся ответственность лежит на ребёнке;</w:t>
      </w:r>
    </w:p>
    <w:p w:rsidR="0026792C" w:rsidRPr="00DC1EF7" w:rsidRDefault="0026792C" w:rsidP="000F7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Не осуждайте ребёнка и его поступок;</w:t>
      </w:r>
    </w:p>
    <w:p w:rsidR="0026792C" w:rsidRPr="00DC1EF7" w:rsidRDefault="0026792C" w:rsidP="000F7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Предложите свою помощь, чтобы исправить последствия ошибки, подумайте </w:t>
      </w:r>
      <w:proofErr w:type="gramStart"/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вместе</w:t>
      </w:r>
      <w:proofErr w:type="gramEnd"/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как не допустить подобной ситуации в будущем; что можно было поступить по-другому;</w:t>
      </w:r>
    </w:p>
    <w:p w:rsidR="0026792C" w:rsidRPr="00DC1EF7" w:rsidRDefault="0026792C" w:rsidP="000F7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Если вы не сдержались, наговорили много неприятных вещей, признайте, что поступили неправильно, имейте смелость извиниться за свою несдержанность;</w:t>
      </w:r>
      <w:bookmarkStart w:id="0" w:name="_GoBack"/>
      <w:bookmarkEnd w:id="0"/>
    </w:p>
    <w:p w:rsidR="000F717A" w:rsidRPr="00DC1EF7" w:rsidRDefault="000F717A" w:rsidP="000F717A">
      <w:p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26792C" w:rsidRPr="00DC1EF7" w:rsidRDefault="0026792C" w:rsidP="000F717A">
      <w:pPr>
        <w:jc w:val="center"/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</w:pPr>
      <w:r w:rsidRPr="00DC1EF7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Помните, что ключ к успеху состоит в спокойном отношении к ситуации промаха. Желаю вам терпения и удачи!</w:t>
      </w:r>
    </w:p>
    <w:p w:rsidR="0026792C" w:rsidRPr="00DC1EF7" w:rsidRDefault="0026792C" w:rsidP="0026792C">
      <w:pPr>
        <w:jc w:val="both"/>
        <w:rPr>
          <w:color w:val="595959" w:themeColor="text1" w:themeTint="A6"/>
        </w:rPr>
      </w:pPr>
    </w:p>
    <w:p w:rsidR="000F717A" w:rsidRPr="004F5349" w:rsidRDefault="00070388" w:rsidP="0036692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</w:rPr>
      </w:pPr>
      <w:hyperlink r:id="rId5" w:history="1">
        <w:r w:rsidR="0036692C" w:rsidRPr="004F5349">
          <w:rPr>
            <w:rStyle w:val="a4"/>
            <w:rFonts w:ascii="Times New Roman" w:hAnsi="Times New Roman" w:cs="Times New Roman"/>
            <w:color w:val="A6A6A6" w:themeColor="background1" w:themeShade="A6"/>
          </w:rPr>
          <w:t>https://icanchoose.ru</w:t>
        </w:r>
      </w:hyperlink>
    </w:p>
    <w:p w:rsidR="0036692C" w:rsidRPr="004F5349" w:rsidRDefault="00070388" w:rsidP="0036692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</w:rPr>
      </w:pPr>
      <w:hyperlink r:id="rId6" w:history="1">
        <w:r w:rsidR="0036692C" w:rsidRPr="004F5349">
          <w:rPr>
            <w:rStyle w:val="a4"/>
            <w:rFonts w:ascii="Times New Roman" w:hAnsi="Times New Roman" w:cs="Times New Roman"/>
            <w:color w:val="A6A6A6" w:themeColor="background1" w:themeShade="A6"/>
          </w:rPr>
          <w:t>https://ru.wikipedia.org/wiki/</w:t>
        </w:r>
      </w:hyperlink>
    </w:p>
    <w:p w:rsidR="000F717A" w:rsidRPr="004F5349" w:rsidRDefault="00070388" w:rsidP="0036692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</w:rPr>
      </w:pPr>
      <w:hyperlink r:id="rId7" w:history="1">
        <w:r w:rsidR="0036692C" w:rsidRPr="004F5349">
          <w:rPr>
            <w:rStyle w:val="a4"/>
            <w:rFonts w:ascii="Times New Roman" w:hAnsi="Times New Roman" w:cs="Times New Roman"/>
            <w:color w:val="A6A6A6" w:themeColor="background1" w:themeShade="A6"/>
          </w:rPr>
          <w:t>http://www.help-patient.ru/psychological_help/doctors</w:t>
        </w:r>
      </w:hyperlink>
    </w:p>
    <w:p w:rsidR="0036692C" w:rsidRPr="00DC1EF7" w:rsidRDefault="0036692C" w:rsidP="0036692C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</w:p>
    <w:p w:rsidR="00DC1EF7" w:rsidRDefault="00DC1EF7" w:rsidP="000F717A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0F717A" w:rsidRPr="00DC1EF7" w:rsidRDefault="000F717A" w:rsidP="000F717A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C1EF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Педагог-психолог ГБОУ «Центр «Дар»</w:t>
      </w:r>
    </w:p>
    <w:p w:rsidR="000F717A" w:rsidRPr="00DC1EF7" w:rsidRDefault="000F717A" w:rsidP="000F717A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C1EF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Глинских К. В.</w:t>
      </w:r>
    </w:p>
    <w:sectPr w:rsidR="000F717A" w:rsidRPr="00DC1EF7" w:rsidSect="000F717A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62AD"/>
    <w:multiLevelType w:val="hybridMultilevel"/>
    <w:tmpl w:val="9F6A0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47"/>
    <w:rsid w:val="00070388"/>
    <w:rsid w:val="000F717A"/>
    <w:rsid w:val="001D136A"/>
    <w:rsid w:val="0026792C"/>
    <w:rsid w:val="0036692C"/>
    <w:rsid w:val="004F5349"/>
    <w:rsid w:val="006E2B21"/>
    <w:rsid w:val="008707DD"/>
    <w:rsid w:val="00A1465F"/>
    <w:rsid w:val="00AB60AC"/>
    <w:rsid w:val="00DC1EF7"/>
    <w:rsid w:val="00E14B47"/>
    <w:rsid w:val="00E6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9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p-patient.ru/psychological_help/doc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" TargetMode="External"/><Relationship Id="rId5" Type="http://schemas.openxmlformats.org/officeDocument/2006/relationships/hyperlink" Target="https://icanchoo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ПК2</cp:lastModifiedBy>
  <cp:revision>6</cp:revision>
  <cp:lastPrinted>2020-11-02T04:10:00Z</cp:lastPrinted>
  <dcterms:created xsi:type="dcterms:W3CDTF">2020-10-29T06:17:00Z</dcterms:created>
  <dcterms:modified xsi:type="dcterms:W3CDTF">2020-11-02T04:12:00Z</dcterms:modified>
</cp:coreProperties>
</file>