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725" w:rsidRPr="00F33738" w:rsidRDefault="00F33738" w:rsidP="00F337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t xml:space="preserve">       </w:t>
      </w:r>
      <w:r w:rsidR="00B42725" w:rsidRPr="00F33738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1. Поддерживать и формировать интерес к информации</w:t>
      </w:r>
    </w:p>
    <w:p w:rsidR="00B42725" w:rsidRPr="00F33738" w:rsidRDefault="00B42725" w:rsidP="00B42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t>«Ужасно интересно все то, что неизвестно» — такова психологическая природа этого источника учебной мотивации. Роль взрослых – поощрять этот Интерес. Большинство детей приходит в школу «почемучками», с огромным желанием узнать, понять, заглянуть туда, куда нет пути прямому человеческому взгляду. Конечно, в разные возрастные периоды содержание познавательных интересов различно. Младших школьников волнует вопрос, как все вокруг устроено, младших подростков — эта же тема, а еще то, что все работает, собирается и разбирается. Подростков постарше — как устроены они сами, старшеклассников — как устроен мир и то, что находится за пределами человеческого понимания. И конечно, во всех возрастах притягательны тайны, загадки, интриги, которые взрослые целенаправленно могут использовать в своей работе.</w:t>
      </w:r>
    </w:p>
    <w:p w:rsidR="00B42725" w:rsidRPr="00F33738" w:rsidRDefault="00B42725" w:rsidP="00B42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B42725" w:rsidRPr="00F33738" w:rsidRDefault="00B42725" w:rsidP="00B427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  <w:r w:rsidRPr="00F33738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2. Поддерживать и стимулировать интерес к способу действия</w:t>
      </w:r>
    </w:p>
    <w:p w:rsidR="00B42725" w:rsidRPr="00F33738" w:rsidRDefault="00B42725" w:rsidP="00B42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t xml:space="preserve">Нормальная и очень ценная человеческая потребность — понять, как что-то делается, и сделать это еще лучше. Дойти до эффективного способа решения задачи самому — это удовольствие. Удовольствие исследователя, первооткрывателя, творца. Передавая готовые способы действия и «натаскивая» учеников на их автоматическое стопроцентное воспроизводство, мы лишаем их истинно человеческого наслаждения. А </w:t>
      </w:r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lastRenderedPageBreak/>
        <w:t>значит, взрослым необходимо развивать самостоятельность мышление детей.</w:t>
      </w:r>
    </w:p>
    <w:p w:rsidR="00B42725" w:rsidRPr="00F33738" w:rsidRDefault="00B42725" w:rsidP="00B427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  <w:r w:rsidRPr="00F33738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p w:rsidR="00B42725" w:rsidRPr="00F33738" w:rsidRDefault="00B42725" w:rsidP="00B427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  <w:r w:rsidRPr="00F33738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3. Использовать детский интерес к людям, организующим процесс обучения</w:t>
      </w:r>
    </w:p>
    <w:p w:rsidR="00B42725" w:rsidRPr="00F33738" w:rsidRDefault="00B42725" w:rsidP="00B42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t>В любом деле кого-то интересует сам процесс, кого-то результат, а кого-то — возможность общения, построения отношений. Возможность общаться в ходе учебного процесса для многих школьников — огромный стимул. Естественно, что общение в этом случае должно быть встроено в учебный процесс, надо не мешать ему, а, наоборот, продвигать, обеспечивать. Другой аспект — это общение с педагогом. Если учение построено таким образом, что у ребенка есть возможность выстраивать ценные для него отношения с педагогом, для целой группы учеников это может быть стимулом.</w:t>
      </w:r>
    </w:p>
    <w:p w:rsidR="00B42725" w:rsidRPr="00F33738" w:rsidRDefault="00B42725" w:rsidP="00B42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B42725" w:rsidRPr="00F33738" w:rsidRDefault="00B42725" w:rsidP="00B427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  <w:r w:rsidRPr="00F33738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 xml:space="preserve">4. Создавать условия для реализации потребности в самовыражении и </w:t>
      </w:r>
      <w:proofErr w:type="spellStart"/>
      <w:r w:rsidRPr="00F33738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самопрезентации</w:t>
      </w:r>
      <w:proofErr w:type="spellEnd"/>
    </w:p>
    <w:p w:rsidR="00B42725" w:rsidRPr="00F33738" w:rsidRDefault="00B42725" w:rsidP="00B42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t xml:space="preserve">Если человеку присуща такая черта, как </w:t>
      </w:r>
      <w:proofErr w:type="spellStart"/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t>демонстративность</w:t>
      </w:r>
      <w:proofErr w:type="spellEnd"/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t xml:space="preserve">, — ее не спрячешь и в мешок не зашьешь. Она рвется наружу, и это нормально. Не нормально, когда демонстративные дети лишены возможности проявлять эту свою особенность «законным» путем, а вынуждены устраивать представления, </w:t>
      </w:r>
      <w:proofErr w:type="gramStart"/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t>кривляться</w:t>
      </w:r>
      <w:proofErr w:type="gramEnd"/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t xml:space="preserve">, нарушать ход урока, в общем — выступать в роли шутов и хулиганов. Но не только демонстративным детям нужны учебные ситуации, позволяющие </w:t>
      </w:r>
      <w:proofErr w:type="spellStart"/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t>презентировать</w:t>
      </w:r>
      <w:proofErr w:type="spellEnd"/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t xml:space="preserve"> себя, свои </w:t>
      </w:r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lastRenderedPageBreak/>
        <w:t xml:space="preserve">таланты и возможности. Они нужны всем, </w:t>
      </w:r>
      <w:proofErr w:type="gramStart"/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t>а</w:t>
      </w:r>
      <w:proofErr w:type="gramEnd"/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t xml:space="preserve"> следовательно — стимулируют к учебе.</w:t>
      </w:r>
    </w:p>
    <w:p w:rsidR="00B42725" w:rsidRPr="00F33738" w:rsidRDefault="00B42725" w:rsidP="00B42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B42725" w:rsidRPr="00F33738" w:rsidRDefault="00B42725" w:rsidP="00B427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  <w:r w:rsidRPr="00F33738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 xml:space="preserve">5. </w:t>
      </w:r>
      <w:proofErr w:type="gramStart"/>
      <w:r w:rsidRPr="00F33738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Помогать детям удовлетворить</w:t>
      </w:r>
      <w:proofErr w:type="gramEnd"/>
      <w:r w:rsidRPr="00F33738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 xml:space="preserve"> потребность в самопознании и самовоспитании</w:t>
      </w:r>
    </w:p>
    <w:p w:rsidR="00B42725" w:rsidRPr="00F33738" w:rsidRDefault="00B42725" w:rsidP="00B42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t>Она актуализируется у большинства учащихся в подростковый период. Отсюда — огромный интерес к психологическим тестам, урокам психологии: там ведь идет разговор о них самих. Между тем современные курсы литературы, истории, биологии и многих других школьных дисциплин могут быть поданы таким образом, чтобы опираться на эту потребность и тем самым повышать интерес учеников к предмету. Ресурс для актуализации потребности в самовоспитании — это разнообразные ситуации преодоления, которые необходимо создавать для школьников в учебном процессе.</w:t>
      </w:r>
    </w:p>
    <w:p w:rsidR="00B42725" w:rsidRPr="00F33738" w:rsidRDefault="00B42725" w:rsidP="00B427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  <w:r w:rsidRPr="00F33738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p w:rsidR="00B42725" w:rsidRPr="00F33738" w:rsidRDefault="00B42725" w:rsidP="00B427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  <w:r w:rsidRPr="00F33738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6. Актуализировать творческую позицию детей</w:t>
      </w:r>
    </w:p>
    <w:p w:rsidR="00B42725" w:rsidRDefault="00B42725" w:rsidP="00B42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t xml:space="preserve">С этой целью необходимо использовать ситуации, предполагающие проявление нестандартности, </w:t>
      </w:r>
      <w:proofErr w:type="spellStart"/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t>творческости</w:t>
      </w:r>
      <w:proofErr w:type="spellEnd"/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t>, создания абсолютно нового продукта (пусть даже чисто учебного по своей сути). Данный способ повышения интереса к учебе один из самых оптимальных.</w:t>
      </w:r>
    </w:p>
    <w:p w:rsidR="00F33738" w:rsidRPr="00F33738" w:rsidRDefault="00F33738" w:rsidP="00B42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:rsidR="00B42725" w:rsidRPr="00F33738" w:rsidRDefault="00B42725" w:rsidP="00B427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  <w:r w:rsidRPr="00F33738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7. Создавать условия для осознания значимости происходящего для себя и для других</w:t>
      </w:r>
    </w:p>
    <w:p w:rsidR="00B42725" w:rsidRPr="00F33738" w:rsidRDefault="00B42725" w:rsidP="00B42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t xml:space="preserve">Взрослым необходимо стимулировать ту самую «осознанную» учебную мотивацию: «Я </w:t>
      </w:r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lastRenderedPageBreak/>
        <w:t xml:space="preserve">учусь потому, что мне  это надо». Осознанная мотивация — удел старшеклассников. До нее нужно дорасти. И очень хорошо, если она подкрепляется еще каким-нибудь эмоциональным интересом. Иначе учеба становится продуктивным, но очень </w:t>
      </w:r>
      <w:proofErr w:type="spellStart"/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t>энергозатратным</w:t>
      </w:r>
      <w:proofErr w:type="spellEnd"/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t xml:space="preserve"> процессом для ребенка: постоянно нужно объяснять себе значимость совершаемых усилий на рациональном уровне.</w:t>
      </w:r>
    </w:p>
    <w:p w:rsidR="00B42725" w:rsidRPr="00F33738" w:rsidRDefault="00B42725" w:rsidP="00B427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  <w:r w:rsidRPr="00F33738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8. Создавать ситуацию успеха и  социального признания</w:t>
      </w:r>
    </w:p>
    <w:p w:rsidR="00B42725" w:rsidRPr="00F33738" w:rsidRDefault="00B42725" w:rsidP="00B42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t>Эту естественную потребность для детей, которые готовы хорошо и усердно учиться для того, чтобы их любили, уважали значимые взрослые, так же следует целенаправленно использовать. Этот источник учебной активности мощно используется в сегодняшней педагогической практике и родителями и учителями.</w:t>
      </w:r>
    </w:p>
    <w:p w:rsidR="00B42725" w:rsidRPr="00F33738" w:rsidRDefault="00B42725" w:rsidP="00B42725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  <w:r w:rsidRPr="00F33738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p w:rsidR="00B42725" w:rsidRPr="00F33738" w:rsidRDefault="00B42725" w:rsidP="00B427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  <w:r w:rsidRPr="00F33738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9. Использование мотивов избегание наказания, получение материальных выгод и преимуществ</w:t>
      </w:r>
    </w:p>
    <w:p w:rsidR="00B42725" w:rsidRPr="00F33738" w:rsidRDefault="00B42725" w:rsidP="00B42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t xml:space="preserve">Весьма распространенный и часто действенный способ стимуляции активности. Более того, для многих школьников младшего и среднего школьного возраста практически </w:t>
      </w:r>
      <w:proofErr w:type="gramStart"/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t>незаменимый</w:t>
      </w:r>
      <w:proofErr w:type="gramEnd"/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t xml:space="preserve">: если внутренние источники познавательной активности слабы, желание проявить себя и заявить о себе не развито, без них трудно обойтись. Но нужно понимать, что такого рода гедонистические стимулы </w:t>
      </w:r>
      <w:proofErr w:type="spellStart"/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t>исчерпаемы</w:t>
      </w:r>
      <w:proofErr w:type="spellEnd"/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t xml:space="preserve"> и для своей подпитки требуют постоянного увеличения «габаритов» как наказания, так и поощрения. Если они — </w:t>
      </w:r>
      <w:r w:rsidRPr="00F33738">
        <w:rPr>
          <w:rFonts w:ascii="Times New Roman" w:eastAsia="Times New Roman" w:hAnsi="Times New Roman" w:cs="Times New Roman"/>
          <w:color w:val="181818"/>
          <w:lang w:eastAsia="ru-RU"/>
        </w:rPr>
        <w:lastRenderedPageBreak/>
        <w:t>единственный источник активности, вряд ли мы можем ожидать от ребенка хороших учебных результатов.</w:t>
      </w:r>
    </w:p>
    <w:p w:rsidR="00B42725" w:rsidRDefault="00B42725" w:rsidP="00B42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:rsidR="00F33738" w:rsidRDefault="00F33738" w:rsidP="00B42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:rsidR="00F33738" w:rsidRDefault="00F33738" w:rsidP="00B42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:rsidR="00F33738" w:rsidRPr="00F33738" w:rsidRDefault="00F33738" w:rsidP="00B42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:rsidR="00B42725" w:rsidRDefault="00B42725" w:rsidP="00B4272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lang w:eastAsia="ru-RU"/>
        </w:rPr>
      </w:pPr>
      <w:r w:rsidRPr="00F33738">
        <w:rPr>
          <w:rFonts w:ascii="Times New Roman" w:eastAsia="Times New Roman" w:hAnsi="Times New Roman" w:cs="Times New Roman"/>
          <w:b/>
          <w:bCs/>
          <w:i/>
          <w:iCs/>
          <w:color w:val="181818"/>
          <w:lang w:eastAsia="ru-RU"/>
        </w:rPr>
        <w:t xml:space="preserve">Научиться </w:t>
      </w:r>
      <w:proofErr w:type="gramStart"/>
      <w:r w:rsidRPr="00F33738">
        <w:rPr>
          <w:rFonts w:ascii="Times New Roman" w:eastAsia="Times New Roman" w:hAnsi="Times New Roman" w:cs="Times New Roman"/>
          <w:b/>
          <w:bCs/>
          <w:i/>
          <w:iCs/>
          <w:color w:val="181818"/>
          <w:lang w:eastAsia="ru-RU"/>
        </w:rPr>
        <w:t>грамотно</w:t>
      </w:r>
      <w:proofErr w:type="gramEnd"/>
      <w:r w:rsidRPr="00F33738">
        <w:rPr>
          <w:rFonts w:ascii="Times New Roman" w:eastAsia="Times New Roman" w:hAnsi="Times New Roman" w:cs="Times New Roman"/>
          <w:b/>
          <w:bCs/>
          <w:i/>
          <w:iCs/>
          <w:color w:val="181818"/>
          <w:lang w:eastAsia="ru-RU"/>
        </w:rPr>
        <w:t xml:space="preserve"> сочетать все возможные способы побуждения ребенка к учебной активности, вовремя переходить от одного способа к другому, подбирая к каждому отдельному человеку его личную, индивидуальную «кнопочку» — это хороший шанс поддержания учебной мотивации.</w:t>
      </w:r>
    </w:p>
    <w:p w:rsidR="00F33738" w:rsidRDefault="00F33738" w:rsidP="00B4272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lang w:eastAsia="ru-RU"/>
        </w:rPr>
      </w:pPr>
    </w:p>
    <w:p w:rsidR="00F33738" w:rsidRDefault="00F33738" w:rsidP="00B4272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lang w:eastAsia="ru-RU"/>
        </w:rPr>
      </w:pPr>
    </w:p>
    <w:p w:rsidR="00F33738" w:rsidRDefault="00F33738" w:rsidP="00B4272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lang w:eastAsia="ru-RU"/>
        </w:rPr>
      </w:pPr>
    </w:p>
    <w:p w:rsidR="00F33738" w:rsidRPr="00F33738" w:rsidRDefault="00F33738" w:rsidP="00B4272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</w:p>
    <w:p w:rsidR="00496183" w:rsidRPr="00F33738" w:rsidRDefault="00B42725">
      <w:pPr>
        <w:rPr>
          <w:rFonts w:ascii="Times New Roman" w:hAnsi="Times New Roman" w:cs="Times New Roman"/>
        </w:rPr>
      </w:pPr>
      <w:r w:rsidRPr="00F33738">
        <w:rPr>
          <w:rFonts w:ascii="Times New Roman" w:hAnsi="Times New Roman" w:cs="Times New Roman"/>
        </w:rPr>
        <w:t>Источник</w:t>
      </w:r>
      <w:proofErr w:type="gramStart"/>
      <w:r w:rsidRPr="00F33738">
        <w:rPr>
          <w:rFonts w:ascii="Times New Roman" w:hAnsi="Times New Roman" w:cs="Times New Roman"/>
        </w:rPr>
        <w:t xml:space="preserve"> :</w:t>
      </w:r>
      <w:proofErr w:type="gramEnd"/>
      <w:r w:rsidRPr="00F33738">
        <w:rPr>
          <w:rFonts w:ascii="Times New Roman" w:hAnsi="Times New Roman" w:cs="Times New Roman"/>
        </w:rPr>
        <w:t xml:space="preserve"> </w:t>
      </w:r>
      <w:hyperlink r:id="rId5" w:history="1">
        <w:r w:rsidRPr="00F33738">
          <w:rPr>
            <w:rStyle w:val="a3"/>
            <w:rFonts w:ascii="Times New Roman" w:hAnsi="Times New Roman" w:cs="Times New Roman"/>
          </w:rPr>
          <w:t>https://infourok.ru/buklet-formirovanie-i-podderzhka-uchebnoj-motivacii-detej-4390886.html</w:t>
        </w:r>
      </w:hyperlink>
    </w:p>
    <w:p w:rsidR="00F33738" w:rsidRDefault="00F33738" w:rsidP="00F337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</w:pPr>
    </w:p>
    <w:p w:rsidR="00F33738" w:rsidRDefault="00F33738" w:rsidP="00F337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</w:pPr>
    </w:p>
    <w:p w:rsidR="00F33738" w:rsidRDefault="00F33738" w:rsidP="00F337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</w:pPr>
    </w:p>
    <w:p w:rsidR="00F33738" w:rsidRDefault="00F33738" w:rsidP="00F337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</w:pPr>
    </w:p>
    <w:p w:rsidR="00F33738" w:rsidRDefault="00F33738" w:rsidP="00F337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</w:pPr>
    </w:p>
    <w:p w:rsidR="00F33738" w:rsidRDefault="00F33738" w:rsidP="00F337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</w:pPr>
    </w:p>
    <w:p w:rsidR="00F33738" w:rsidRPr="00F33738" w:rsidRDefault="00F33738" w:rsidP="00F337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F33738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Как повысить учебную мотивацию ребенка</w:t>
      </w:r>
    </w:p>
    <w:p w:rsidR="00F33738" w:rsidRPr="00F33738" w:rsidRDefault="00F33738" w:rsidP="00F3373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B050"/>
          <w:sz w:val="27"/>
          <w:szCs w:val="27"/>
          <w:lang w:eastAsia="ru-RU"/>
        </w:rPr>
      </w:pPr>
      <w:r w:rsidRPr="00F33738">
        <w:rPr>
          <w:rFonts w:ascii="Times New Roman" w:eastAsia="Times New Roman" w:hAnsi="Times New Roman" w:cs="Times New Roman"/>
          <w:b/>
          <w:bCs/>
          <w:color w:val="00B050"/>
          <w:sz w:val="20"/>
          <w:szCs w:val="20"/>
          <w:lang w:eastAsia="ru-RU"/>
        </w:rPr>
        <w:t>РЕКОМЕНДАЦИИ</w:t>
      </w:r>
    </w:p>
    <w:p w:rsidR="00F33738" w:rsidRDefault="00F33738" w:rsidP="00F33738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33738" w:rsidRDefault="00F33738" w:rsidP="00B42725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33738" w:rsidRDefault="00F33738" w:rsidP="00B42725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33738" w:rsidRDefault="00F33738" w:rsidP="00B42725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33738">
        <w:rPr>
          <w:rFonts w:ascii="Times New Roman" w:hAnsi="Times New Roman" w:cs="Times New Roman"/>
          <w:b/>
          <w:i/>
          <w:sz w:val="24"/>
          <w:szCs w:val="24"/>
          <w:u w:val="single"/>
        </w:rPr>
        <w:drawing>
          <wp:inline distT="0" distB="0" distL="0" distR="0">
            <wp:extent cx="2593832" cy="1597688"/>
            <wp:effectExtent l="19050" t="0" r="0" b="0"/>
            <wp:docPr id="4" name="Рисунок 1" descr="https://documents.infourok.ru/d74bbe18-69fd-4109-bacd-93734605a1e3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d74bbe18-69fd-4109-bacd-93734605a1e3/0/image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32" cy="160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738" w:rsidRDefault="00F33738" w:rsidP="00B42725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33738" w:rsidRDefault="00F33738" w:rsidP="00F3373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33738" w:rsidRPr="00F33738" w:rsidRDefault="00F33738" w:rsidP="00F33738">
      <w:pPr>
        <w:spacing w:line="240" w:lineRule="auto"/>
        <w:jc w:val="center"/>
        <w:rPr>
          <w:rFonts w:ascii="Times New Roman" w:hAnsi="Times New Roman" w:cs="Times New Roman"/>
          <w:b/>
          <w:i/>
          <w:u w:val="single"/>
        </w:rPr>
      </w:pPr>
      <w:r w:rsidRPr="00F33738">
        <w:rPr>
          <w:rFonts w:ascii="Times New Roman" w:hAnsi="Times New Roman" w:cs="Times New Roman"/>
          <w:b/>
          <w:i/>
          <w:u w:val="single"/>
        </w:rPr>
        <w:t>Составитель:</w:t>
      </w:r>
    </w:p>
    <w:p w:rsidR="00F33738" w:rsidRPr="00F33738" w:rsidRDefault="00F33738" w:rsidP="00F33738">
      <w:pPr>
        <w:spacing w:line="240" w:lineRule="auto"/>
        <w:jc w:val="center"/>
        <w:rPr>
          <w:rFonts w:ascii="Times New Roman" w:hAnsi="Times New Roman" w:cs="Times New Roman"/>
          <w:b/>
          <w:i/>
          <w:u w:val="single"/>
        </w:rPr>
      </w:pPr>
      <w:r w:rsidRPr="00F33738">
        <w:rPr>
          <w:rFonts w:ascii="Times New Roman" w:hAnsi="Times New Roman" w:cs="Times New Roman"/>
          <w:b/>
          <w:i/>
          <w:u w:val="single"/>
        </w:rPr>
        <w:t xml:space="preserve"> педагог-психолог Данилова М.И</w:t>
      </w:r>
    </w:p>
    <w:p w:rsidR="00F33738" w:rsidRDefault="00F33738" w:rsidP="00F33738">
      <w:pPr>
        <w:spacing w:line="240" w:lineRule="auto"/>
        <w:jc w:val="center"/>
        <w:rPr>
          <w:rFonts w:ascii="Times New Roman" w:hAnsi="Times New Roman" w:cs="Times New Roman"/>
          <w:b/>
          <w:i/>
          <w:u w:val="single"/>
        </w:rPr>
      </w:pPr>
      <w:r w:rsidRPr="00F33738">
        <w:rPr>
          <w:rFonts w:ascii="Times New Roman" w:hAnsi="Times New Roman" w:cs="Times New Roman"/>
          <w:b/>
          <w:i/>
          <w:u w:val="single"/>
        </w:rPr>
        <w:t xml:space="preserve">ГБОУ «ЦЕНТР «ДАР» </w:t>
      </w:r>
    </w:p>
    <w:p w:rsidR="00F33738" w:rsidRDefault="00F33738" w:rsidP="00F33738">
      <w:pPr>
        <w:spacing w:line="240" w:lineRule="auto"/>
        <w:jc w:val="center"/>
        <w:rPr>
          <w:rFonts w:ascii="Times New Roman" w:hAnsi="Times New Roman" w:cs="Times New Roman"/>
          <w:b/>
          <w:i/>
          <w:u w:val="single"/>
        </w:rPr>
      </w:pPr>
    </w:p>
    <w:p w:rsidR="00F33738" w:rsidRPr="00F33738" w:rsidRDefault="00F33738" w:rsidP="00F33738">
      <w:pPr>
        <w:spacing w:line="240" w:lineRule="auto"/>
        <w:jc w:val="center"/>
        <w:rPr>
          <w:rFonts w:ascii="Times New Roman" w:hAnsi="Times New Roman" w:cs="Times New Roman"/>
          <w:b/>
          <w:i/>
          <w:u w:val="single"/>
        </w:rPr>
      </w:pPr>
      <w:r w:rsidRPr="00F33738">
        <w:rPr>
          <w:rFonts w:ascii="Times New Roman" w:hAnsi="Times New Roman" w:cs="Times New Roman"/>
          <w:b/>
          <w:i/>
          <w:u w:val="single"/>
        </w:rPr>
        <w:t>2022г</w:t>
      </w:r>
    </w:p>
    <w:p w:rsidR="00F33738" w:rsidRPr="00F33738" w:rsidRDefault="00F33738" w:rsidP="00B42725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sectPr w:rsidR="00F33738" w:rsidRPr="00F33738" w:rsidSect="00B42725">
      <w:pgSz w:w="16838" w:h="11906" w:orient="landscape"/>
      <w:pgMar w:top="850" w:right="1134" w:bottom="1701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6E6678"/>
    <w:multiLevelType w:val="multilevel"/>
    <w:tmpl w:val="6F84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2725"/>
    <w:rsid w:val="00481897"/>
    <w:rsid w:val="00496183"/>
    <w:rsid w:val="00A931A9"/>
    <w:rsid w:val="00B42725"/>
    <w:rsid w:val="00F33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183"/>
  </w:style>
  <w:style w:type="paragraph" w:styleId="1">
    <w:name w:val="heading 1"/>
    <w:basedOn w:val="a"/>
    <w:link w:val="10"/>
    <w:uiPriority w:val="9"/>
    <w:qFormat/>
    <w:rsid w:val="00B427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427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27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27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B4272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42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42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basedOn w:val="a"/>
    <w:uiPriority w:val="1"/>
    <w:qFormat/>
    <w:rsid w:val="00B42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42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27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3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9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0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833288">
                          <w:marLeft w:val="0"/>
                          <w:marRight w:val="0"/>
                          <w:marTop w:val="0"/>
                          <w:marBottom w:val="31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011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304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infourok.ru/buklet-formirovanie-i-podderzhka-uchebnoj-motivacii-detej-439088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851</Words>
  <Characters>4851</Characters>
  <Application>Microsoft Office Word</Application>
  <DocSecurity>0</DocSecurity>
  <Lines>40</Lines>
  <Paragraphs>11</Paragraphs>
  <ScaleCrop>false</ScaleCrop>
  <Company>Grizli777</Company>
  <LinksUpToDate>false</LinksUpToDate>
  <CharactersWithSpaces>5691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ИИВ</dc:creator>
  <cp:keywords/>
  <dc:description/>
  <cp:lastModifiedBy>user</cp:lastModifiedBy>
  <cp:revision>3</cp:revision>
  <dcterms:created xsi:type="dcterms:W3CDTF">2022-10-06T03:58:00Z</dcterms:created>
  <dcterms:modified xsi:type="dcterms:W3CDTF">2022-10-06T04:14:00Z</dcterms:modified>
</cp:coreProperties>
</file>