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F7" w:rsidRDefault="00667D5F" w:rsidP="000B4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454D">
        <w:rPr>
          <w:rFonts w:ascii="Times New Roman" w:hAnsi="Times New Roman" w:cs="Times New Roman"/>
          <w:b/>
          <w:bCs/>
          <w:sz w:val="32"/>
          <w:szCs w:val="32"/>
        </w:rPr>
        <w:t>Как сохранить психологическое здоровье.</w:t>
      </w:r>
      <w:r w:rsidR="00BF2791" w:rsidRPr="000B454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B454D">
        <w:rPr>
          <w:rFonts w:ascii="Times New Roman" w:hAnsi="Times New Roman" w:cs="Times New Roman"/>
          <w:b/>
          <w:bCs/>
          <w:sz w:val="32"/>
          <w:szCs w:val="32"/>
        </w:rPr>
        <w:t>Поиск внутренних ресурсов педагогов</w:t>
      </w:r>
    </w:p>
    <w:p w:rsidR="000B454D" w:rsidRPr="000B454D" w:rsidRDefault="000B454D" w:rsidP="000B4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67D5F" w:rsidRPr="000B454D" w:rsidRDefault="00667D5F" w:rsidP="000B45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B454D">
        <w:rPr>
          <w:rFonts w:ascii="Times New Roman" w:hAnsi="Times New Roman" w:cs="Times New Roman"/>
          <w:b/>
          <w:bCs/>
          <w:i/>
        </w:rPr>
        <w:t>Слайд 2</w:t>
      </w:r>
      <w:r w:rsidRPr="000B454D">
        <w:rPr>
          <w:rFonts w:ascii="Times New Roman" w:hAnsi="Times New Roman" w:cs="Times New Roman"/>
          <w:b/>
          <w:bCs/>
        </w:rPr>
        <w:t xml:space="preserve"> Ресурс – это некие возможности, которые дают передохнуть, успокоиться привести себя в чувство, дают возможность восстановиться. Это некая опора, стержень, на который можно опереться, когда плохо.</w:t>
      </w:r>
    </w:p>
    <w:p w:rsidR="00667D5F" w:rsidRPr="000B454D" w:rsidRDefault="00667D5F" w:rsidP="000B454D">
      <w:p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  <w:bCs/>
        </w:rPr>
        <w:t>ВНУТРЕННИЕ РЕСУРСЫ</w:t>
      </w:r>
    </w:p>
    <w:p w:rsidR="00000000" w:rsidRPr="000B454D" w:rsidRDefault="00B355D1" w:rsidP="000B45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  <w:bCs/>
        </w:rPr>
        <w:t>личностные качества или свойства организма, помогающие достичь поставленной цели, они могут быть как положительными, так и отрицательными.</w:t>
      </w:r>
    </w:p>
    <w:p w:rsidR="00667D5F" w:rsidRPr="000B454D" w:rsidRDefault="00667D5F" w:rsidP="000B454D">
      <w:p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  <w:bCs/>
        </w:rPr>
        <w:t>ВНЕШНИЕ РЕСУРСЫ</w:t>
      </w:r>
    </w:p>
    <w:p w:rsidR="00000000" w:rsidRPr="000B454D" w:rsidRDefault="00B355D1" w:rsidP="000B45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  <w:bCs/>
        </w:rPr>
        <w:t>это условия, способ</w:t>
      </w:r>
      <w:r w:rsidRPr="000B454D">
        <w:rPr>
          <w:rFonts w:ascii="Times New Roman" w:hAnsi="Times New Roman" w:cs="Times New Roman"/>
          <w:bCs/>
        </w:rPr>
        <w:t>ствующие достижению поставленных целей.</w:t>
      </w:r>
    </w:p>
    <w:p w:rsidR="00BF2791" w:rsidRPr="000B454D" w:rsidRDefault="00BF2791" w:rsidP="000B454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67D5F" w:rsidRPr="000B454D" w:rsidRDefault="00667D5F" w:rsidP="000B454D">
      <w:p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  <w:b/>
          <w:bCs/>
          <w:i/>
        </w:rPr>
        <w:t>Слайд 3</w:t>
      </w:r>
      <w:r w:rsidRPr="000B454D">
        <w:rPr>
          <w:rFonts w:ascii="Times New Roman" w:hAnsi="Times New Roman" w:cs="Times New Roman"/>
          <w:b/>
          <w:bCs/>
        </w:rPr>
        <w:t xml:space="preserve"> Внутренние ресурсы</w:t>
      </w:r>
    </w:p>
    <w:p w:rsidR="00000000" w:rsidRPr="000B454D" w:rsidRDefault="00B355D1" w:rsidP="000B454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Здоровье</w:t>
      </w:r>
    </w:p>
    <w:p w:rsidR="00000000" w:rsidRPr="000B454D" w:rsidRDefault="00B355D1" w:rsidP="000B454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Энергетика</w:t>
      </w:r>
    </w:p>
    <w:p w:rsidR="00000000" w:rsidRPr="000B454D" w:rsidRDefault="00B355D1" w:rsidP="000B454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Уверенность в себе</w:t>
      </w:r>
    </w:p>
    <w:p w:rsidR="00000000" w:rsidRPr="000B454D" w:rsidRDefault="00B355D1" w:rsidP="000B454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Знания</w:t>
      </w:r>
    </w:p>
    <w:p w:rsidR="00000000" w:rsidRPr="000B454D" w:rsidRDefault="00B355D1" w:rsidP="000B454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Опыт</w:t>
      </w:r>
    </w:p>
    <w:p w:rsidR="00000000" w:rsidRPr="000B454D" w:rsidRDefault="00B355D1" w:rsidP="000B454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Способности</w:t>
      </w:r>
    </w:p>
    <w:p w:rsidR="00000000" w:rsidRPr="000B454D" w:rsidRDefault="00B355D1" w:rsidP="000B454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Навыки</w:t>
      </w:r>
    </w:p>
    <w:p w:rsidR="00000000" w:rsidRPr="000B454D" w:rsidRDefault="00B355D1" w:rsidP="000B454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Адекватная самооценка</w:t>
      </w:r>
    </w:p>
    <w:p w:rsidR="00000000" w:rsidRPr="000B454D" w:rsidRDefault="00B355D1" w:rsidP="000B454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Самоуважение</w:t>
      </w:r>
    </w:p>
    <w:p w:rsidR="00667D5F" w:rsidRPr="000B454D" w:rsidRDefault="00667D5F" w:rsidP="000B454D">
      <w:pPr>
        <w:tabs>
          <w:tab w:val="num" w:pos="993"/>
        </w:tabs>
        <w:spacing w:after="0" w:line="240" w:lineRule="auto"/>
        <w:ind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  <w:b/>
          <w:bCs/>
        </w:rPr>
        <w:t>Внешние ресурсы</w:t>
      </w:r>
    </w:p>
    <w:p w:rsidR="00000000" w:rsidRPr="000B454D" w:rsidRDefault="00B355D1" w:rsidP="000B454D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Деньги</w:t>
      </w:r>
    </w:p>
    <w:p w:rsidR="00000000" w:rsidRPr="000B454D" w:rsidRDefault="00B355D1" w:rsidP="000B454D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Время</w:t>
      </w:r>
    </w:p>
    <w:p w:rsidR="00000000" w:rsidRPr="000B454D" w:rsidRDefault="00B355D1" w:rsidP="000B454D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Семья</w:t>
      </w:r>
    </w:p>
    <w:p w:rsidR="00000000" w:rsidRPr="000B454D" w:rsidRDefault="00B355D1" w:rsidP="000B454D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Друзья</w:t>
      </w:r>
    </w:p>
    <w:p w:rsidR="00000000" w:rsidRPr="000B454D" w:rsidRDefault="00B355D1" w:rsidP="000B454D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Социальная поддержка</w:t>
      </w:r>
    </w:p>
    <w:p w:rsidR="00000000" w:rsidRPr="000B454D" w:rsidRDefault="00B355D1" w:rsidP="000B454D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698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Занятость (работа)</w:t>
      </w:r>
    </w:p>
    <w:p w:rsidR="000B454D" w:rsidRDefault="000B454D" w:rsidP="000B454D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:rsidR="00667D5F" w:rsidRPr="000B454D" w:rsidRDefault="00667D5F" w:rsidP="000B454D">
      <w:p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  <w:b/>
          <w:bCs/>
          <w:i/>
        </w:rPr>
        <w:t>Слайд 4</w:t>
      </w:r>
      <w:r w:rsidRPr="000B454D">
        <w:rPr>
          <w:rFonts w:ascii="Times New Roman" w:hAnsi="Times New Roman" w:cs="Times New Roman"/>
          <w:b/>
          <w:bCs/>
        </w:rPr>
        <w:t xml:space="preserve"> Эрих </w:t>
      </w:r>
      <w:proofErr w:type="spellStart"/>
      <w:r w:rsidRPr="000B454D">
        <w:rPr>
          <w:rFonts w:ascii="Times New Roman" w:hAnsi="Times New Roman" w:cs="Times New Roman"/>
          <w:b/>
          <w:bCs/>
        </w:rPr>
        <w:t>Фромм</w:t>
      </w:r>
      <w:proofErr w:type="spellEnd"/>
      <w:r w:rsidRPr="000B454D">
        <w:rPr>
          <w:rFonts w:ascii="Times New Roman" w:hAnsi="Times New Roman" w:cs="Times New Roman"/>
          <w:b/>
          <w:bCs/>
        </w:rPr>
        <w:t xml:space="preserve"> считал, что «</w:t>
      </w:r>
      <w:r w:rsidRPr="000B454D">
        <w:rPr>
          <w:rFonts w:ascii="Times New Roman" w:hAnsi="Times New Roman" w:cs="Times New Roman"/>
          <w:i/>
          <w:iCs/>
        </w:rPr>
        <w:t>каждый человек обладает тремя самыми важными ресурсами, способными помочь ему решить любую проблему…</w:t>
      </w:r>
      <w:r w:rsidRPr="000B454D">
        <w:rPr>
          <w:rFonts w:ascii="Times New Roman" w:hAnsi="Times New Roman" w:cs="Times New Roman"/>
          <w:b/>
          <w:bCs/>
        </w:rPr>
        <w:t>»</w:t>
      </w:r>
    </w:p>
    <w:p w:rsidR="00667D5F" w:rsidRPr="000B454D" w:rsidRDefault="00667D5F" w:rsidP="000B454D">
      <w:p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 xml:space="preserve">НАДЕЖДА – то, что обеспечивает готовность к встрече с будущим, саморазвитие и видение его перспектив, что способствует жизни и росту; </w:t>
      </w:r>
    </w:p>
    <w:p w:rsidR="00667D5F" w:rsidRPr="000B454D" w:rsidRDefault="00667D5F" w:rsidP="000B454D">
      <w:p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 xml:space="preserve">ВЕРА – осознание существования множества возможностей и необходимости вовремя эти возможности обнаружить и использовать; </w:t>
      </w:r>
    </w:p>
    <w:p w:rsidR="00667D5F" w:rsidRPr="000B454D" w:rsidRDefault="00667D5F" w:rsidP="000B454D">
      <w:p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ДУШЕВНАЯ СИЛ</w:t>
      </w:r>
      <w:proofErr w:type="gramStart"/>
      <w:r w:rsidRPr="000B454D">
        <w:rPr>
          <w:rFonts w:ascii="Times New Roman" w:hAnsi="Times New Roman" w:cs="Times New Roman"/>
        </w:rPr>
        <w:t>А(</w:t>
      </w:r>
      <w:proofErr w:type="gramEnd"/>
      <w:r w:rsidRPr="000B454D">
        <w:rPr>
          <w:rFonts w:ascii="Times New Roman" w:hAnsi="Times New Roman" w:cs="Times New Roman"/>
        </w:rPr>
        <w:t>мужество) – способность защитить надежду и веру, способность сказать “нет” тогда, когда весь мир хочет услышать “да”.</w:t>
      </w:r>
    </w:p>
    <w:p w:rsidR="00BF2791" w:rsidRPr="000B454D" w:rsidRDefault="00BF2791" w:rsidP="000B454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67D5F" w:rsidRPr="000B454D" w:rsidRDefault="00667D5F" w:rsidP="000B45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B454D">
        <w:rPr>
          <w:rFonts w:ascii="Times New Roman" w:hAnsi="Times New Roman" w:cs="Times New Roman"/>
          <w:b/>
          <w:bCs/>
          <w:i/>
        </w:rPr>
        <w:t>Слайд 5</w:t>
      </w:r>
      <w:r w:rsidRPr="000B454D">
        <w:rPr>
          <w:rFonts w:ascii="Times New Roman" w:hAnsi="Times New Roman" w:cs="Times New Roman"/>
          <w:b/>
          <w:bCs/>
        </w:rPr>
        <w:t xml:space="preserve"> Признаки сниженного жизненного ресурса</w:t>
      </w:r>
    </w:p>
    <w:p w:rsidR="00667D5F" w:rsidRPr="000B454D" w:rsidRDefault="00667D5F" w:rsidP="000B454D">
      <w:p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1. Постоянная усталость;</w:t>
      </w:r>
      <w:r w:rsidRPr="000B454D">
        <w:rPr>
          <w:rFonts w:ascii="Times New Roman" w:hAnsi="Times New Roman" w:cs="Times New Roman"/>
        </w:rPr>
        <w:br/>
        <w:t>2. Отсутствие интереса к жизни;</w:t>
      </w:r>
      <w:r w:rsidRPr="000B454D">
        <w:rPr>
          <w:rFonts w:ascii="Times New Roman" w:hAnsi="Times New Roman" w:cs="Times New Roman"/>
        </w:rPr>
        <w:br/>
        <w:t>3. Использование шаблонного поведения, повторяющееся длительное время;</w:t>
      </w:r>
      <w:r w:rsidRPr="000B454D">
        <w:rPr>
          <w:rFonts w:ascii="Times New Roman" w:hAnsi="Times New Roman" w:cs="Times New Roman"/>
        </w:rPr>
        <w:br/>
        <w:t>4. Неудовлетворенность от реализованных задач;</w:t>
      </w:r>
      <w:r w:rsidRPr="000B454D">
        <w:rPr>
          <w:rFonts w:ascii="Times New Roman" w:hAnsi="Times New Roman" w:cs="Times New Roman"/>
        </w:rPr>
        <w:br/>
        <w:t>5. Неспособность получать удовольствие, преобладание негативных эмоций.</w:t>
      </w:r>
    </w:p>
    <w:p w:rsidR="00BF2791" w:rsidRPr="000B454D" w:rsidRDefault="00BF2791" w:rsidP="000B454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67D5F" w:rsidRPr="000B454D" w:rsidRDefault="00667D5F" w:rsidP="000B45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B454D">
        <w:rPr>
          <w:rFonts w:ascii="Times New Roman" w:hAnsi="Times New Roman" w:cs="Times New Roman"/>
          <w:b/>
          <w:bCs/>
          <w:i/>
        </w:rPr>
        <w:t>Слайд 6</w:t>
      </w:r>
      <w:r w:rsidRPr="000B454D">
        <w:rPr>
          <w:rFonts w:ascii="Times New Roman" w:hAnsi="Times New Roman" w:cs="Times New Roman"/>
          <w:b/>
          <w:bCs/>
        </w:rPr>
        <w:t xml:space="preserve"> Способы пополнения жизненной и профессиональной силы</w:t>
      </w:r>
    </w:p>
    <w:p w:rsidR="00000000" w:rsidRPr="000B454D" w:rsidRDefault="00B355D1" w:rsidP="000B45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Любимое хобби</w:t>
      </w:r>
    </w:p>
    <w:p w:rsidR="00000000" w:rsidRPr="000B454D" w:rsidRDefault="00B355D1" w:rsidP="000B45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Домашние животные</w:t>
      </w:r>
    </w:p>
    <w:p w:rsidR="00000000" w:rsidRPr="000B454D" w:rsidRDefault="00B355D1" w:rsidP="000B45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Природа</w:t>
      </w:r>
    </w:p>
    <w:p w:rsidR="00000000" w:rsidRPr="000B454D" w:rsidRDefault="00B355D1" w:rsidP="000B45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Методы телесно-ориентированной психологии</w:t>
      </w:r>
    </w:p>
    <w:p w:rsidR="00000000" w:rsidRPr="000B454D" w:rsidRDefault="00B355D1" w:rsidP="000B45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Поиск внутреннего ресурса</w:t>
      </w:r>
    </w:p>
    <w:p w:rsidR="00000000" w:rsidRPr="000B454D" w:rsidRDefault="00B355D1" w:rsidP="000B45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 xml:space="preserve">Различные </w:t>
      </w:r>
      <w:proofErr w:type="spellStart"/>
      <w:r w:rsidRPr="000B454D">
        <w:rPr>
          <w:rFonts w:ascii="Times New Roman" w:hAnsi="Times New Roman" w:cs="Times New Roman"/>
        </w:rPr>
        <w:t>арт-терапевтические</w:t>
      </w:r>
      <w:proofErr w:type="spellEnd"/>
      <w:r w:rsidRPr="000B454D">
        <w:rPr>
          <w:rFonts w:ascii="Times New Roman" w:hAnsi="Times New Roman" w:cs="Times New Roman"/>
        </w:rPr>
        <w:t xml:space="preserve"> техники</w:t>
      </w:r>
    </w:p>
    <w:p w:rsidR="00000000" w:rsidRPr="000B454D" w:rsidRDefault="00B355D1" w:rsidP="000B45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 xml:space="preserve">Решение проблемы, забирающей энергию. </w:t>
      </w:r>
    </w:p>
    <w:p w:rsidR="00BF2791" w:rsidRPr="000B454D" w:rsidRDefault="00BF2791" w:rsidP="000B454D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:rsidR="00667D5F" w:rsidRPr="000B454D" w:rsidRDefault="00667D5F" w:rsidP="000B454D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0B454D">
        <w:rPr>
          <w:rFonts w:ascii="Times New Roman" w:hAnsi="Times New Roman" w:cs="Times New Roman"/>
          <w:b/>
          <w:bCs/>
          <w:i/>
          <w:iCs/>
        </w:rPr>
        <w:t>Слайд 7 Упражнение "Поиск ресурса. Список моих ресурсов »</w:t>
      </w:r>
    </w:p>
    <w:p w:rsidR="00000000" w:rsidRPr="000B454D" w:rsidRDefault="00B355D1" w:rsidP="000B454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Напишите, что у Вас получается лучше всего. В любых сферах, особенно в профессиональной деятельности.</w:t>
      </w:r>
    </w:p>
    <w:p w:rsidR="00000000" w:rsidRPr="000B454D" w:rsidRDefault="00B355D1" w:rsidP="000B454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Напишите, о чем говорят</w:t>
      </w:r>
      <w:r w:rsidRPr="000B454D">
        <w:rPr>
          <w:rFonts w:ascii="Times New Roman" w:hAnsi="Times New Roman" w:cs="Times New Roman"/>
        </w:rPr>
        <w:t xml:space="preserve"> другие люди, когда говорят, что у Вас в этом настоящий талант. По каким вопросам, чаще всего обращаются?</w:t>
      </w:r>
    </w:p>
    <w:p w:rsidR="00000000" w:rsidRPr="000B454D" w:rsidRDefault="00B355D1" w:rsidP="000B454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Напишите, в чем у Вас есть хороший опыт, образование и навыки.</w:t>
      </w:r>
    </w:p>
    <w:p w:rsidR="00000000" w:rsidRPr="000B454D" w:rsidRDefault="00B355D1" w:rsidP="000B454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lastRenderedPageBreak/>
        <w:t>В чем Вы могли бы теоретически стать номер один в мире?</w:t>
      </w:r>
    </w:p>
    <w:p w:rsidR="00000000" w:rsidRPr="000B454D" w:rsidRDefault="00B355D1" w:rsidP="000B454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 xml:space="preserve">Проанализируйте и выпишите, </w:t>
      </w:r>
      <w:r w:rsidRPr="000B454D">
        <w:rPr>
          <w:rFonts w:ascii="Times New Roman" w:hAnsi="Times New Roman" w:cs="Times New Roman"/>
        </w:rPr>
        <w:t>топ 10 пунктов, что Вы действительно умеете делать лучше всего, что реально хорошо получается, в чем Вы сильны по-настоящему.</w:t>
      </w:r>
    </w:p>
    <w:p w:rsidR="00000000" w:rsidRPr="000B454D" w:rsidRDefault="00B355D1" w:rsidP="000B454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Составить список из 10 вещей/занятий/событий/др., которые возвращают вас в ресурсное состояние.</w:t>
      </w:r>
      <w:r w:rsidRPr="000B454D">
        <w:rPr>
          <w:rFonts w:ascii="Times New Roman" w:hAnsi="Times New Roman" w:cs="Times New Roman"/>
        </w:rPr>
        <w:t xml:space="preserve"> </w:t>
      </w:r>
    </w:p>
    <w:p w:rsidR="00BF2791" w:rsidRPr="000B454D" w:rsidRDefault="00BF2791" w:rsidP="000B454D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667D5F" w:rsidRPr="000B454D" w:rsidRDefault="00667D5F" w:rsidP="000B454D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0B454D">
        <w:rPr>
          <w:rFonts w:ascii="Times New Roman" w:hAnsi="Times New Roman" w:cs="Times New Roman"/>
          <w:b/>
          <w:bCs/>
          <w:i/>
          <w:iCs/>
        </w:rPr>
        <w:t>Слайд 8</w:t>
      </w:r>
      <w:proofErr w:type="gramStart"/>
      <w:r w:rsidRPr="000B454D">
        <w:rPr>
          <w:rFonts w:ascii="Times New Roman" w:hAnsi="Times New Roman" w:cs="Times New Roman"/>
          <w:b/>
          <w:bCs/>
          <w:i/>
          <w:iCs/>
        </w:rPr>
        <w:t xml:space="preserve"> В</w:t>
      </w:r>
      <w:proofErr w:type="gramEnd"/>
      <w:r w:rsidRPr="000B454D">
        <w:rPr>
          <w:rFonts w:ascii="Times New Roman" w:hAnsi="Times New Roman" w:cs="Times New Roman"/>
          <w:b/>
          <w:bCs/>
          <w:i/>
          <w:iCs/>
        </w:rPr>
        <w:t>спомните событие из вашей жизни, которое негативно повлияло на вас. Для начала возьмите событие из не очень далекого прошлого. Найдите в нем позитивные интерпретации.</w:t>
      </w:r>
    </w:p>
    <w:p w:rsidR="00000000" w:rsidRPr="000B454D" w:rsidRDefault="00B355D1" w:rsidP="000B454D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Какие позитивные функции это событие выполняет в твоей жизни? (Что в нем позитивного?)</w:t>
      </w:r>
    </w:p>
    <w:p w:rsidR="00000000" w:rsidRPr="000B454D" w:rsidRDefault="00B355D1" w:rsidP="000B454D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 xml:space="preserve">Чем эта ситуация </w:t>
      </w:r>
      <w:r w:rsidRPr="000B454D">
        <w:rPr>
          <w:rFonts w:ascii="Times New Roman" w:hAnsi="Times New Roman" w:cs="Times New Roman"/>
        </w:rPr>
        <w:t>оказалась для меня полезной?</w:t>
      </w:r>
    </w:p>
    <w:p w:rsidR="00000000" w:rsidRPr="000B454D" w:rsidRDefault="00B355D1" w:rsidP="000B454D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Какой важный и полезный урок я из нее извлек? От чего он тебя оберегает?</w:t>
      </w:r>
    </w:p>
    <w:p w:rsidR="00000000" w:rsidRPr="000B454D" w:rsidRDefault="00B355D1" w:rsidP="000B454D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Какие твои способности развивает?</w:t>
      </w:r>
    </w:p>
    <w:p w:rsidR="00000000" w:rsidRPr="000B454D" w:rsidRDefault="00B355D1" w:rsidP="000B454D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</w:rPr>
        <w:t>О каких возможностях, еще нереализованных тобой, ты задумываешься благодаря этой ситуации? В чем эта ситуация тебя ус</w:t>
      </w:r>
      <w:r w:rsidRPr="000B454D">
        <w:rPr>
          <w:rFonts w:ascii="Times New Roman" w:hAnsi="Times New Roman" w:cs="Times New Roman"/>
        </w:rPr>
        <w:t>иливает?</w:t>
      </w:r>
      <w:r w:rsidRPr="000B454D">
        <w:rPr>
          <w:rFonts w:ascii="Times New Roman" w:hAnsi="Times New Roman" w:cs="Times New Roman"/>
        </w:rPr>
        <w:t xml:space="preserve"> </w:t>
      </w:r>
    </w:p>
    <w:p w:rsidR="00BF2791" w:rsidRPr="00BF2791" w:rsidRDefault="00BF2791" w:rsidP="000B454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67D5F" w:rsidRPr="000B454D" w:rsidRDefault="00BF2791" w:rsidP="000B454D">
      <w:pPr>
        <w:spacing w:after="0" w:line="240" w:lineRule="auto"/>
        <w:rPr>
          <w:rFonts w:ascii="Times New Roman" w:hAnsi="Times New Roman" w:cs="Times New Roman"/>
        </w:rPr>
      </w:pPr>
      <w:r w:rsidRPr="000B454D">
        <w:rPr>
          <w:rFonts w:ascii="Times New Roman" w:hAnsi="Times New Roman" w:cs="Times New Roman"/>
          <w:b/>
          <w:bCs/>
          <w:i/>
        </w:rPr>
        <w:t>Слайд 9</w:t>
      </w:r>
      <w:r w:rsidRPr="000B454D">
        <w:rPr>
          <w:rFonts w:ascii="Times New Roman" w:hAnsi="Times New Roman" w:cs="Times New Roman"/>
          <w:b/>
          <w:bCs/>
        </w:rPr>
        <w:t xml:space="preserve"> </w:t>
      </w:r>
      <w:r w:rsidR="00667D5F" w:rsidRPr="000B454D">
        <w:rPr>
          <w:rFonts w:ascii="Times New Roman" w:hAnsi="Times New Roman" w:cs="Times New Roman"/>
          <w:b/>
          <w:bCs/>
        </w:rPr>
        <w:t>«Тест геометрических фигур» (</w:t>
      </w:r>
      <w:proofErr w:type="spellStart"/>
      <w:r w:rsidR="00667D5F" w:rsidRPr="000B454D">
        <w:rPr>
          <w:rFonts w:ascii="Times New Roman" w:hAnsi="Times New Roman" w:cs="Times New Roman"/>
          <w:b/>
          <w:bCs/>
        </w:rPr>
        <w:t>Сьюзен</w:t>
      </w:r>
      <w:proofErr w:type="spellEnd"/>
      <w:r w:rsidR="00667D5F" w:rsidRPr="000B45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67D5F" w:rsidRPr="000B454D">
        <w:rPr>
          <w:rFonts w:ascii="Times New Roman" w:hAnsi="Times New Roman" w:cs="Times New Roman"/>
          <w:b/>
          <w:bCs/>
        </w:rPr>
        <w:t>Деллингер</w:t>
      </w:r>
      <w:proofErr w:type="spellEnd"/>
      <w:r w:rsidR="00667D5F" w:rsidRPr="000B454D">
        <w:rPr>
          <w:rFonts w:ascii="Times New Roman" w:hAnsi="Times New Roman" w:cs="Times New Roman"/>
          <w:b/>
          <w:bCs/>
        </w:rPr>
        <w:t>).</w:t>
      </w:r>
    </w:p>
    <w:p w:rsidR="00BF2791" w:rsidRPr="00BF2791" w:rsidRDefault="00BF2791" w:rsidP="000B45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F2791">
        <w:rPr>
          <w:rFonts w:ascii="Times New Roman" w:eastAsia="Times New Roman" w:hAnsi="Times New Roman" w:cs="Times New Roman"/>
          <w:lang w:eastAsia="ru-RU"/>
        </w:rPr>
        <w:t>Выберите из них ту, в отношении которой можете сказать: "Это — я!" Постарайтесь почувствовать свою форму. Если вы испытываете сильное затруднение, выберите из фигур ту, которая первой привлекла вас.</w:t>
      </w:r>
      <w:r w:rsidRPr="00BF2791">
        <w:rPr>
          <w:rFonts w:ascii="Times New Roman" w:eastAsia="Times New Roman" w:hAnsi="Times New Roman" w:cs="Times New Roman"/>
          <w:lang w:eastAsia="ru-RU"/>
        </w:rPr>
        <w:br/>
        <w:t>Запишите ее название под номером 1. Теперь проработайте оставшиеся четыре фигуры в порядке вашего предпочтения (запишите их названия под соответствующими номерами).</w:t>
      </w:r>
      <w:r w:rsidRPr="00BF2791">
        <w:rPr>
          <w:rFonts w:ascii="Times New Roman" w:eastAsia="Times New Roman" w:hAnsi="Times New Roman" w:cs="Times New Roman"/>
          <w:lang w:eastAsia="ru-RU"/>
        </w:rPr>
        <w:br/>
        <w:t>Итак, самый трудный этап закончен. Какую бы фигуру вы ни поместили на первое место - это ваша основная фигура, или субъективная форма. Она дает возможность определить ваши главные, доминирующие черты характера и особенности поведения.</w:t>
      </w:r>
      <w:r w:rsidRPr="00BF2791">
        <w:rPr>
          <w:rFonts w:ascii="Times New Roman" w:eastAsia="Times New Roman" w:hAnsi="Times New Roman" w:cs="Times New Roman"/>
          <w:lang w:eastAsia="ru-RU"/>
        </w:rPr>
        <w:br/>
        <w:t>Остальные четыре фигуры - это своеобразные модуляторы, которые могут окрашивать ведущую мелодию вашего поведения. Последняя фигура указывает на форму человека, взаимодействие с которой будет представлять для вас наибольшие трудности. Однако может оказаться, что ни одна фигура вам полностью не подходит. Тогда вас можно описать комбинацией из двух или даже трех форм.</w:t>
      </w:r>
    </w:p>
    <w:p w:rsidR="00BF2791" w:rsidRPr="000B454D" w:rsidRDefault="00BF2791" w:rsidP="000B454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BF27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454D">
        <w:rPr>
          <w:rFonts w:ascii="Times New Roman" w:eastAsia="Times New Roman" w:hAnsi="Times New Roman" w:cs="Times New Roman"/>
          <w:b/>
          <w:bCs/>
          <w:i/>
          <w:lang w:eastAsia="ru-RU"/>
        </w:rPr>
        <w:t>Слайд 10</w:t>
      </w:r>
      <w:r w:rsidRPr="000B454D">
        <w:rPr>
          <w:rFonts w:ascii="Times New Roman" w:eastAsia="Times New Roman" w:hAnsi="Times New Roman" w:cs="Times New Roman"/>
          <w:b/>
          <w:bCs/>
          <w:lang w:eastAsia="ru-RU"/>
        </w:rPr>
        <w:t xml:space="preserve"> КВАДРАТ</w:t>
      </w:r>
    </w:p>
    <w:p w:rsidR="000B454D" w:rsidRDefault="00BF2791" w:rsidP="000B45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454D">
        <w:rPr>
          <w:rFonts w:ascii="Times New Roman" w:eastAsia="Times New Roman" w:hAnsi="Times New Roman" w:cs="Times New Roman"/>
          <w:lang w:eastAsia="ru-RU"/>
        </w:rPr>
        <w:t>Если вашей основной фигурой оказался квадрат, то вы — неутомимый труженик. Трудолюбие, усердие, потребность доводить начатое дело до конца, упорство, позволяющее добиваться завершения работы — вот основные качества истинных Квадратов.</w:t>
      </w:r>
      <w:r w:rsidRPr="000B454D">
        <w:rPr>
          <w:rFonts w:ascii="Times New Roman" w:eastAsia="Times New Roman" w:hAnsi="Times New Roman" w:cs="Times New Roman"/>
          <w:lang w:eastAsia="ru-RU"/>
        </w:rPr>
        <w:br/>
        <w:t>Выносливость, терпение и методичность обычно делают Квадрата высококлассным специалистом в своей области. Этому способствует и неутолимая потребность в информации. Все сведения, которыми они располагают, систематизированы и разложены по полочкам. Квадрат способен выдать необходимую информацию моментально. Поэтому Квадраты заслуженно слывут эрудитами, по крайней мере, в своей области.</w:t>
      </w:r>
      <w:r w:rsidRPr="000B454D">
        <w:rPr>
          <w:rFonts w:ascii="Times New Roman" w:eastAsia="Times New Roman" w:hAnsi="Times New Roman" w:cs="Times New Roman"/>
          <w:lang w:eastAsia="ru-RU"/>
        </w:rPr>
        <w:br/>
        <w:t>Если вы выбрали для себя квадрат — фигуру линейную, то, вероятнее всего, вы относитесь к «</w:t>
      </w:r>
      <w:proofErr w:type="spellStart"/>
      <w:r w:rsidRPr="000B454D">
        <w:rPr>
          <w:rFonts w:ascii="Times New Roman" w:eastAsia="Times New Roman" w:hAnsi="Times New Roman" w:cs="Times New Roman"/>
          <w:lang w:eastAsia="ru-RU"/>
        </w:rPr>
        <w:t>левополушарным</w:t>
      </w:r>
      <w:proofErr w:type="spellEnd"/>
      <w:r w:rsidRPr="000B454D">
        <w:rPr>
          <w:rFonts w:ascii="Times New Roman" w:eastAsia="Times New Roman" w:hAnsi="Times New Roman" w:cs="Times New Roman"/>
          <w:lang w:eastAsia="ru-RU"/>
        </w:rPr>
        <w:t xml:space="preserve">» мыслителям, то есть к тем, кто перерабатывает данные в последовательном формате: </w:t>
      </w:r>
    </w:p>
    <w:p w:rsidR="00BF2791" w:rsidRPr="00BF2791" w:rsidRDefault="00BF2791" w:rsidP="000B45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B454D">
        <w:rPr>
          <w:rFonts w:ascii="Times New Roman" w:eastAsia="Times New Roman" w:hAnsi="Times New Roman" w:cs="Times New Roman"/>
          <w:lang w:eastAsia="ru-RU"/>
        </w:rPr>
        <w:t>а-б-в-г</w:t>
      </w:r>
      <w:proofErr w:type="spellEnd"/>
      <w:r w:rsidRPr="000B454D">
        <w:rPr>
          <w:rFonts w:ascii="Times New Roman" w:eastAsia="Times New Roman" w:hAnsi="Times New Roman" w:cs="Times New Roman"/>
          <w:lang w:eastAsia="ru-RU"/>
        </w:rPr>
        <w:t>... Они скорее «вычисляют результат», чем догадываются о нем. Они чрезвычайно внимательны к деталям, любят порядок. Их идеал - распланированная, предсказуемая жизнь, и им не по душе изменение привычного хода событий. Они постоянно «упорядочивают», организуют людей и вещи вокруг себя.</w:t>
      </w:r>
      <w:r w:rsidRPr="000B454D">
        <w:rPr>
          <w:rFonts w:ascii="Times New Roman" w:eastAsia="Times New Roman" w:hAnsi="Times New Roman" w:cs="Times New Roman"/>
          <w:lang w:eastAsia="ru-RU"/>
        </w:rPr>
        <w:br/>
        <w:t>Все эти качества способствуют тому, что Квадраты могут стать хорошими специалистами — техниками, администраторами, но редко бывают хорошими менеджерами. Чрезмерное пристрастие к деталям, потребность в уточняющей информации для принятия решений лишает Квадрата оперативности.</w:t>
      </w:r>
      <w:r w:rsidRPr="000B454D">
        <w:rPr>
          <w:rFonts w:ascii="Times New Roman" w:eastAsia="Times New Roman" w:hAnsi="Times New Roman" w:cs="Times New Roman"/>
          <w:lang w:eastAsia="ru-RU"/>
        </w:rPr>
        <w:br/>
        <w:t>Аккуратность, соблюдение правил могут развиться до парализующей крайности. Кроме того, рациональность, эмоциональная сухость, консерватизм в оценках мешают Квадратам быстро устанавливать контакты с разными лицами. Квадраты неэффективно действуют в аморфной ситуации.</w:t>
      </w:r>
    </w:p>
    <w:p w:rsidR="00667D5F" w:rsidRPr="000B454D" w:rsidRDefault="00667D5F" w:rsidP="000B454D">
      <w:pPr>
        <w:spacing w:after="0" w:line="240" w:lineRule="auto"/>
      </w:pPr>
    </w:p>
    <w:p w:rsidR="00BF2791" w:rsidRPr="000B454D" w:rsidRDefault="00BF2791" w:rsidP="000B45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B454D">
        <w:rPr>
          <w:rFonts w:ascii="Times New Roman" w:hAnsi="Times New Roman" w:cs="Times New Roman"/>
        </w:rPr>
        <w:t>Сдайд</w:t>
      </w:r>
      <w:proofErr w:type="spellEnd"/>
      <w:r w:rsidRPr="000B454D">
        <w:rPr>
          <w:rFonts w:ascii="Times New Roman" w:hAnsi="Times New Roman" w:cs="Times New Roman"/>
        </w:rPr>
        <w:t xml:space="preserve"> 11 </w:t>
      </w:r>
      <w:r w:rsidRPr="000B454D">
        <w:rPr>
          <w:rFonts w:ascii="Times New Roman" w:eastAsia="Times New Roman" w:hAnsi="Times New Roman" w:cs="Times New Roman"/>
          <w:b/>
          <w:bCs/>
          <w:lang w:eastAsia="ru-RU"/>
        </w:rPr>
        <w:t>ТРЕУГОЛЬНИК</w:t>
      </w:r>
      <w:proofErr w:type="gramStart"/>
      <w:r w:rsidR="000B454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B454D">
        <w:rPr>
          <w:rFonts w:ascii="Times New Roman" w:eastAsia="Times New Roman" w:hAnsi="Times New Roman" w:cs="Times New Roman"/>
          <w:lang w:eastAsia="ru-RU"/>
        </w:rPr>
        <w:br/>
        <w:t>Э</w:t>
      </w:r>
      <w:proofErr w:type="gramEnd"/>
      <w:r w:rsidRPr="000B454D">
        <w:rPr>
          <w:rFonts w:ascii="Times New Roman" w:eastAsia="Times New Roman" w:hAnsi="Times New Roman" w:cs="Times New Roman"/>
          <w:lang w:eastAsia="ru-RU"/>
        </w:rPr>
        <w:t>та форма символизирует лидерство, и многие Треугольники ощущают в этом свое предназначение. Самая характерная особенность истинного Треугольника - способность концентрироваться на главной цели. Они - энергичные, сильные личности.</w:t>
      </w:r>
      <w:r w:rsidRPr="000B454D">
        <w:rPr>
          <w:rFonts w:ascii="Times New Roman" w:eastAsia="Times New Roman" w:hAnsi="Times New Roman" w:cs="Times New Roman"/>
          <w:lang w:eastAsia="ru-RU"/>
        </w:rPr>
        <w:br/>
        <w:t xml:space="preserve">Треугольники, как и их </w:t>
      </w:r>
      <w:proofErr w:type="gramStart"/>
      <w:r w:rsidRPr="000B454D">
        <w:rPr>
          <w:rFonts w:ascii="Times New Roman" w:eastAsia="Times New Roman" w:hAnsi="Times New Roman" w:cs="Times New Roman"/>
          <w:lang w:eastAsia="ru-RU"/>
        </w:rPr>
        <w:t>родственники</w:t>
      </w:r>
      <w:proofErr w:type="gramEnd"/>
      <w:r w:rsidRPr="000B454D">
        <w:rPr>
          <w:rFonts w:ascii="Times New Roman" w:eastAsia="Times New Roman" w:hAnsi="Times New Roman" w:cs="Times New Roman"/>
          <w:lang w:eastAsia="ru-RU"/>
        </w:rPr>
        <w:t xml:space="preserve"> Квадраты, относятся к линейным формам также являются «</w:t>
      </w:r>
      <w:proofErr w:type="spellStart"/>
      <w:r w:rsidRPr="000B454D">
        <w:rPr>
          <w:rFonts w:ascii="Times New Roman" w:eastAsia="Times New Roman" w:hAnsi="Times New Roman" w:cs="Times New Roman"/>
          <w:lang w:eastAsia="ru-RU"/>
        </w:rPr>
        <w:t>левополушарными</w:t>
      </w:r>
      <w:proofErr w:type="spellEnd"/>
      <w:r w:rsidRPr="000B454D">
        <w:rPr>
          <w:rFonts w:ascii="Times New Roman" w:eastAsia="Times New Roman" w:hAnsi="Times New Roman" w:cs="Times New Roman"/>
          <w:lang w:eastAsia="ru-RU"/>
        </w:rPr>
        <w:t>» мыслителями. Способны глубоко и быстро анализировать ситуации. Однако в противоположность Квадратам, ориентированным на детали, Треугольники сосредоточиваются на главном, на сути.</w:t>
      </w:r>
      <w:r w:rsidR="000B45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B454D">
        <w:rPr>
          <w:rFonts w:ascii="Times New Roman" w:eastAsia="Times New Roman" w:hAnsi="Times New Roman" w:cs="Times New Roman"/>
          <w:lang w:eastAsia="ru-RU"/>
        </w:rPr>
        <w:t xml:space="preserve">Треугольник — это очень уверенный человек, который хочет быть правым во всем! Потребность быть правым и потребность управлять ситуацией, решать не только за себя, но и, по возможности, </w:t>
      </w:r>
      <w:proofErr w:type="gramStart"/>
      <w:r w:rsidRPr="000B454D">
        <w:rPr>
          <w:rFonts w:ascii="Times New Roman" w:eastAsia="Times New Roman" w:hAnsi="Times New Roman" w:cs="Times New Roman"/>
          <w:lang w:eastAsia="ru-RU"/>
        </w:rPr>
        <w:t>за</w:t>
      </w:r>
      <w:proofErr w:type="gramEnd"/>
      <w:r w:rsidRPr="000B454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0B454D">
        <w:rPr>
          <w:rFonts w:ascii="Times New Roman" w:eastAsia="Times New Roman" w:hAnsi="Times New Roman" w:cs="Times New Roman"/>
          <w:lang w:eastAsia="ru-RU"/>
        </w:rPr>
        <w:t>других</w:t>
      </w:r>
      <w:proofErr w:type="gramEnd"/>
      <w:r w:rsidRPr="000B454D">
        <w:rPr>
          <w:rFonts w:ascii="Times New Roman" w:eastAsia="Times New Roman" w:hAnsi="Times New Roman" w:cs="Times New Roman"/>
          <w:lang w:eastAsia="ru-RU"/>
        </w:rPr>
        <w:t>, ведут Треугольника к постоянной готовности борьбы, соперничества.</w:t>
      </w:r>
      <w:r w:rsidRPr="000B454D">
        <w:rPr>
          <w:rFonts w:ascii="Times New Roman" w:eastAsia="Times New Roman" w:hAnsi="Times New Roman" w:cs="Times New Roman"/>
          <w:lang w:eastAsia="ru-RU"/>
        </w:rPr>
        <w:br/>
        <w:t>Треугольники с большим трудом признают свои ошибки! Можно сказать, что они видят то, что хотят видеть. Не любят менять свои решения, часто бывают категоричны. К счастью (для них и окружающих), Треугольники быстро и успешно учатся (впитывают полезную информацию как губка), правда, только тому, что соответствует их прагматической ориентации, способствует достижению главной цели.</w:t>
      </w:r>
      <w:r w:rsidRPr="000B454D">
        <w:rPr>
          <w:rFonts w:ascii="Times New Roman" w:eastAsia="Times New Roman" w:hAnsi="Times New Roman" w:cs="Times New Roman"/>
          <w:lang w:eastAsia="ru-RU"/>
        </w:rPr>
        <w:br/>
      </w:r>
      <w:r w:rsidRPr="000B454D">
        <w:rPr>
          <w:rFonts w:ascii="Times New Roman" w:eastAsia="Times New Roman" w:hAnsi="Times New Roman" w:cs="Times New Roman"/>
          <w:lang w:eastAsia="ru-RU"/>
        </w:rPr>
        <w:lastRenderedPageBreak/>
        <w:t>Треугольники честолюбивы. Если делом чести для Квадрата является достижение высшего качества выполняемой работы, то Треугольник стремится достичь высокого положения, приобрести высокий статус, иначе говоря — сделать карьеру. Из Треугольников получаются отличные менеджеры. Главное отрицательное качество Треугольников - сильный эгоцентризм, направленность на себя. На пути к вершинам власти они не проявляют особой щепетильности в отношении моральных норм. Треугольники заставляют все и всех вращаться вокруг себя... Может быть, без них жизнь потеряла бы свою остроту.</w:t>
      </w:r>
    </w:p>
    <w:p w:rsidR="00BF2791" w:rsidRPr="00BF2791" w:rsidRDefault="00BF2791" w:rsidP="000B45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454D" w:rsidRPr="000B454D" w:rsidRDefault="000B454D" w:rsidP="000B45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454D">
        <w:rPr>
          <w:rFonts w:ascii="Times New Roman" w:eastAsia="Times New Roman" w:hAnsi="Times New Roman" w:cs="Times New Roman"/>
          <w:b/>
          <w:bCs/>
          <w:i/>
          <w:lang w:eastAsia="ru-RU"/>
        </w:rPr>
        <w:t>Слайд 12</w:t>
      </w:r>
      <w:r w:rsidRPr="000B454D">
        <w:rPr>
          <w:rFonts w:ascii="Times New Roman" w:eastAsia="Times New Roman" w:hAnsi="Times New Roman" w:cs="Times New Roman"/>
          <w:b/>
          <w:bCs/>
          <w:lang w:eastAsia="ru-RU"/>
        </w:rPr>
        <w:t xml:space="preserve"> ПРЯМОУГОЛЬНИК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B454D">
        <w:rPr>
          <w:rFonts w:ascii="Times New Roman" w:eastAsia="Times New Roman" w:hAnsi="Times New Roman" w:cs="Times New Roman"/>
          <w:lang w:eastAsia="ru-RU"/>
        </w:rPr>
        <w:br/>
        <w:t>Э</w:t>
      </w:r>
      <w:proofErr w:type="gramEnd"/>
      <w:r w:rsidRPr="000B454D">
        <w:rPr>
          <w:rFonts w:ascii="Times New Roman" w:eastAsia="Times New Roman" w:hAnsi="Times New Roman" w:cs="Times New Roman"/>
          <w:lang w:eastAsia="ru-RU"/>
        </w:rPr>
        <w:t>та фигура символизирует состояние перехода и изменения. Это временная форма личности, которую могут «носить» остальные четыре сравнительно устойчивые фигуры в определенные периоды жизни. Это люди, не удовлетворенные тем образом жизни, который они ведут сейчас, и поэтому занятые поисками лучшего положения. Причины «прямоугольного» состояния могут быть самыми разными, но объединяет их одно — значимость изменений.</w:t>
      </w:r>
      <w:r w:rsidRPr="000B454D">
        <w:rPr>
          <w:rFonts w:ascii="Times New Roman" w:eastAsia="Times New Roman" w:hAnsi="Times New Roman" w:cs="Times New Roman"/>
          <w:lang w:eastAsia="ru-RU"/>
        </w:rPr>
        <w:br/>
        <w:t>Основным психическим состоянием Прямоугольников является более или менее осознаваемое состояние замешательства, запутанность в проблемах и неопределенность в отношении себя на данный момент времени. Наиболее характерные черты — непоследовательность и непредсказуемость поступков в течение переходного периода. Они имеют, как правило, низкую самооценку. Стремятся стать лучше в чем-то, ищут новые методы работы, стили жизни.</w:t>
      </w:r>
      <w:r w:rsidRPr="000B454D">
        <w:rPr>
          <w:rFonts w:ascii="Times New Roman" w:eastAsia="Times New Roman" w:hAnsi="Times New Roman" w:cs="Times New Roman"/>
          <w:lang w:eastAsia="ru-RU"/>
        </w:rPr>
        <w:br/>
        <w:t>Быстрые, крутые и непредсказуемые изменения в поведении Прямоугольника обычно смущают и настораживают других людей. Прямоугольникам же общение с другими людьми просто необходимо, и в этом заключается еще одна сложность переходного периода. Однако у Прямоугольника обнаруживаются и позитивные качества, привлекающие к нему окружающих: любознательность, пытливость, живой интерес ко всему происходящему и... смелость! Они открыты для новых идей, ценностей, способов мышления и жизни, легко усваивают все новое. Правда, оборотной стороной этого является чрезмерная доверчивость, внушаемость. Поэтому Прямоугольниками легко манипулировать. «Прямоугольность» — всего лишь стадия. Она пройдет!</w:t>
      </w:r>
      <w:r w:rsidRPr="000B454D">
        <w:rPr>
          <w:rFonts w:ascii="Times New Roman" w:eastAsia="Times New Roman" w:hAnsi="Times New Roman" w:cs="Times New Roman"/>
          <w:lang w:eastAsia="ru-RU"/>
        </w:rPr>
        <w:br/>
      </w:r>
      <w:r w:rsidRPr="000B454D">
        <w:rPr>
          <w:rFonts w:ascii="Times New Roman" w:eastAsia="Times New Roman" w:hAnsi="Times New Roman" w:cs="Times New Roman"/>
          <w:lang w:eastAsia="ru-RU"/>
        </w:rPr>
        <w:br/>
      </w:r>
      <w:r w:rsidRPr="000B454D">
        <w:rPr>
          <w:rFonts w:ascii="Times New Roman" w:eastAsia="Times New Roman" w:hAnsi="Times New Roman" w:cs="Times New Roman"/>
          <w:b/>
          <w:bCs/>
          <w:i/>
          <w:lang w:eastAsia="ru-RU"/>
        </w:rPr>
        <w:t>Слайд 13</w:t>
      </w:r>
      <w:r w:rsidRPr="000B454D">
        <w:rPr>
          <w:rFonts w:ascii="Times New Roman" w:eastAsia="Times New Roman" w:hAnsi="Times New Roman" w:cs="Times New Roman"/>
          <w:b/>
          <w:bCs/>
          <w:lang w:eastAsia="ru-RU"/>
        </w:rPr>
        <w:t xml:space="preserve"> КРУГ</w:t>
      </w:r>
      <w:r w:rsidRPr="000B454D">
        <w:rPr>
          <w:rFonts w:ascii="Times New Roman" w:eastAsia="Times New Roman" w:hAnsi="Times New Roman" w:cs="Times New Roman"/>
          <w:lang w:eastAsia="ru-RU"/>
        </w:rPr>
        <w:br/>
        <w:t xml:space="preserve">Круг — это мифологический символ гармонии. Тот, кто уверенно выбирает его, искренне заинтересован, прежде всего, в хороших межличностных отношениях. Высшая ценность для Круга — люди. Круг — </w:t>
      </w:r>
      <w:proofErr w:type="gramStart"/>
      <w:r w:rsidRPr="000B454D">
        <w:rPr>
          <w:rFonts w:ascii="Times New Roman" w:eastAsia="Times New Roman" w:hAnsi="Times New Roman" w:cs="Times New Roman"/>
          <w:lang w:eastAsia="ru-RU"/>
        </w:rPr>
        <w:t>самая</w:t>
      </w:r>
      <w:proofErr w:type="gramEnd"/>
      <w:r w:rsidRPr="000B454D">
        <w:rPr>
          <w:rFonts w:ascii="Times New Roman" w:eastAsia="Times New Roman" w:hAnsi="Times New Roman" w:cs="Times New Roman"/>
          <w:lang w:eastAsia="ru-RU"/>
        </w:rPr>
        <w:t xml:space="preserve"> доброжелательная из пяти форм. Он чаще всего служит тем «клеем», который скрепляет и рабочий коллектив, и семью. Круги — лучшие коммуникаторы благодаря своему умению слушать собеседника. Они обладают высокой чувствительностью, способны сопереживать.</w:t>
      </w:r>
      <w:r w:rsidRPr="000B454D">
        <w:rPr>
          <w:rFonts w:ascii="Times New Roman" w:eastAsia="Times New Roman" w:hAnsi="Times New Roman" w:cs="Times New Roman"/>
          <w:lang w:eastAsia="ru-RU"/>
        </w:rPr>
        <w:br/>
        <w:t>Круги великолепно «читают» людей и в одну минуту способны распознать притворщика, обманщика. Круги «болеют» за свой коллектив и популярны среди коллег по работе. Однако они, как правило, слабые менеджеры и руководители в сфере бизнеса. Во-первых, Круги направлены скорее на людей, чем на дело. Пытаясь сохранить мир, они иногда избегают занимать «твердую» позицию и принимать непопулярные решения. Для Круга нет ничего более тяжкого, чем вступать в межличностный конфликт. Они любой ценой стремятся его избежать. Иногда — в ущерб делу. Во-вторых, Круги вообще не отличаются решительностью, часто не могут подать себя должным образом. Однако Круги не слишком беспокоятся, в чьих руках находятся власть. В одном Круги проявляют завидную твердость — если дело касается вопросов морали или нарушения справедливости.</w:t>
      </w:r>
      <w:r w:rsidRPr="000B454D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0B454D">
        <w:rPr>
          <w:rFonts w:ascii="Times New Roman" w:eastAsia="Times New Roman" w:hAnsi="Times New Roman" w:cs="Times New Roman"/>
          <w:lang w:eastAsia="ru-RU"/>
        </w:rPr>
        <w:t>Круг — нелинейная форма, близкая к «правополушарным» мыслителям, у которых преобладают образы, интуиция, эмоции.</w:t>
      </w:r>
      <w:proofErr w:type="gramEnd"/>
      <w:r w:rsidRPr="000B454D">
        <w:rPr>
          <w:rFonts w:ascii="Times New Roman" w:eastAsia="Times New Roman" w:hAnsi="Times New Roman" w:cs="Times New Roman"/>
          <w:lang w:eastAsia="ru-RU"/>
        </w:rPr>
        <w:t xml:space="preserve"> Поэтому переработка информации у Кругов осуществляется не последовательно, а скорее мозаично, прорывами. Это не означает, что Круги не в ладах с логикой. Просто формализм у них не в приоритетах. Главные черты в их мышлении — ориентация на субъективные факторы проблемы (ценности, оценки, чувства и т.д.) и стремление найти общее даже в противоположных точках зрения. Можно сказать, что Круг — прирожденный психолог. Однако часто он слабый организатор — ему не хватает «</w:t>
      </w:r>
      <w:proofErr w:type="spellStart"/>
      <w:r w:rsidRPr="000B454D">
        <w:rPr>
          <w:rFonts w:ascii="Times New Roman" w:eastAsia="Times New Roman" w:hAnsi="Times New Roman" w:cs="Times New Roman"/>
          <w:lang w:eastAsia="ru-RU"/>
        </w:rPr>
        <w:t>левополушарных</w:t>
      </w:r>
      <w:proofErr w:type="spellEnd"/>
      <w:r w:rsidRPr="000B454D">
        <w:rPr>
          <w:rFonts w:ascii="Times New Roman" w:eastAsia="Times New Roman" w:hAnsi="Times New Roman" w:cs="Times New Roman"/>
          <w:lang w:eastAsia="ru-RU"/>
        </w:rPr>
        <w:t>» навыков своих «линейных братьев» — Треугольника и Квадрата.</w:t>
      </w:r>
      <w:r w:rsidRPr="000B454D">
        <w:rPr>
          <w:rFonts w:ascii="Times New Roman" w:eastAsia="Times New Roman" w:hAnsi="Times New Roman" w:cs="Times New Roman"/>
          <w:lang w:eastAsia="ru-RU"/>
        </w:rPr>
        <w:br/>
      </w:r>
      <w:r w:rsidRPr="000B454D">
        <w:rPr>
          <w:rFonts w:ascii="Times New Roman" w:eastAsia="Times New Roman" w:hAnsi="Times New Roman" w:cs="Times New Roman"/>
          <w:lang w:eastAsia="ru-RU"/>
        </w:rPr>
        <w:br/>
      </w:r>
      <w:r w:rsidRPr="000B454D">
        <w:rPr>
          <w:rFonts w:ascii="Times New Roman" w:eastAsia="Times New Roman" w:hAnsi="Times New Roman" w:cs="Times New Roman"/>
          <w:b/>
          <w:bCs/>
          <w:i/>
          <w:lang w:eastAsia="ru-RU"/>
        </w:rPr>
        <w:t>Слайд 14</w:t>
      </w:r>
      <w:r w:rsidRPr="000B454D">
        <w:rPr>
          <w:rFonts w:ascii="Times New Roman" w:eastAsia="Times New Roman" w:hAnsi="Times New Roman" w:cs="Times New Roman"/>
          <w:b/>
          <w:bCs/>
          <w:lang w:eastAsia="ru-RU"/>
        </w:rPr>
        <w:t xml:space="preserve"> ЗИГЗАГ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B454D">
        <w:rPr>
          <w:rFonts w:ascii="Times New Roman" w:eastAsia="Times New Roman" w:hAnsi="Times New Roman" w:cs="Times New Roman"/>
          <w:lang w:eastAsia="ru-RU"/>
        </w:rPr>
        <w:br/>
        <w:t>Э</w:t>
      </w:r>
      <w:proofErr w:type="gramEnd"/>
      <w:r w:rsidRPr="000B454D">
        <w:rPr>
          <w:rFonts w:ascii="Times New Roman" w:eastAsia="Times New Roman" w:hAnsi="Times New Roman" w:cs="Times New Roman"/>
          <w:lang w:eastAsia="ru-RU"/>
        </w:rPr>
        <w:t xml:space="preserve">та фигура символизирует </w:t>
      </w:r>
      <w:proofErr w:type="spellStart"/>
      <w:r w:rsidRPr="000B454D">
        <w:rPr>
          <w:rFonts w:ascii="Times New Roman" w:eastAsia="Times New Roman" w:hAnsi="Times New Roman" w:cs="Times New Roman"/>
          <w:lang w:eastAsia="ru-RU"/>
        </w:rPr>
        <w:t>креативность</w:t>
      </w:r>
      <w:proofErr w:type="spellEnd"/>
      <w:r w:rsidRPr="000B454D">
        <w:rPr>
          <w:rFonts w:ascii="Times New Roman" w:eastAsia="Times New Roman" w:hAnsi="Times New Roman" w:cs="Times New Roman"/>
          <w:lang w:eastAsia="ru-RU"/>
        </w:rPr>
        <w:t xml:space="preserve">, творчество, хотя бы потому, что она самая уникальная из пяти фигур и единственная разомкнутая фигура. Если вы твердо выбрали зигзаг в качестве основной формы, то вы, скорее всего, истинный «правополушарный» мыслитель, инакомыслящий. Вам еще в большей </w:t>
      </w:r>
      <w:proofErr w:type="gramStart"/>
      <w:r w:rsidRPr="000B454D">
        <w:rPr>
          <w:rFonts w:ascii="Times New Roman" w:eastAsia="Times New Roman" w:hAnsi="Times New Roman" w:cs="Times New Roman"/>
          <w:lang w:eastAsia="ru-RU"/>
        </w:rPr>
        <w:t>степени</w:t>
      </w:r>
      <w:proofErr w:type="gramEnd"/>
      <w:r w:rsidRPr="000B454D">
        <w:rPr>
          <w:rFonts w:ascii="Times New Roman" w:eastAsia="Times New Roman" w:hAnsi="Times New Roman" w:cs="Times New Roman"/>
          <w:lang w:eastAsia="ru-RU"/>
        </w:rPr>
        <w:t xml:space="preserve"> чем Кругу свойственны образность, интуитивность, </w:t>
      </w:r>
      <w:proofErr w:type="spellStart"/>
      <w:r w:rsidRPr="000B454D">
        <w:rPr>
          <w:rFonts w:ascii="Times New Roman" w:eastAsia="Times New Roman" w:hAnsi="Times New Roman" w:cs="Times New Roman"/>
          <w:lang w:eastAsia="ru-RU"/>
        </w:rPr>
        <w:t>интегративность</w:t>
      </w:r>
      <w:proofErr w:type="spellEnd"/>
      <w:r w:rsidRPr="000B454D">
        <w:rPr>
          <w:rFonts w:ascii="Times New Roman" w:eastAsia="Times New Roman" w:hAnsi="Times New Roman" w:cs="Times New Roman"/>
          <w:lang w:eastAsia="ru-RU"/>
        </w:rPr>
        <w:t>, мозаичность. Строгая, последовательная дедукция — это не ваш стиль. Мысль Зигзага делает отчаянные прыжки от «а» к «я», поэтому многим «</w:t>
      </w:r>
      <w:proofErr w:type="spellStart"/>
      <w:r w:rsidRPr="000B454D">
        <w:rPr>
          <w:rFonts w:ascii="Times New Roman" w:eastAsia="Times New Roman" w:hAnsi="Times New Roman" w:cs="Times New Roman"/>
          <w:lang w:eastAsia="ru-RU"/>
        </w:rPr>
        <w:t>левополушарным</w:t>
      </w:r>
      <w:proofErr w:type="spellEnd"/>
      <w:r w:rsidRPr="000B454D">
        <w:rPr>
          <w:rFonts w:ascii="Times New Roman" w:eastAsia="Times New Roman" w:hAnsi="Times New Roman" w:cs="Times New Roman"/>
          <w:lang w:eastAsia="ru-RU"/>
        </w:rPr>
        <w:t>» трудно понять Зигзагов.</w:t>
      </w:r>
      <w:r w:rsidRPr="000B454D">
        <w:rPr>
          <w:rFonts w:ascii="Times New Roman" w:eastAsia="Times New Roman" w:hAnsi="Times New Roman" w:cs="Times New Roman"/>
          <w:lang w:eastAsia="ru-RU"/>
        </w:rPr>
        <w:br/>
        <w:t xml:space="preserve">Зигзаги обычно имеют развитое эстетическое чувство. Доминирующим стилем мышления Зигзага чаще всего является синтетический стиль. В отличие от Кругов, Зигзаги вовсе не заинтересованы в консенсусе и добиваются синтеза не путем уступок, а наоборот — заострением конфликта идей и построением новой концепции, в которой этот конфликт получает свое разрешение, «снимается». Причем, используя свое природное остроумие, они могут </w:t>
      </w:r>
      <w:proofErr w:type="gramStart"/>
      <w:r w:rsidRPr="000B454D">
        <w:rPr>
          <w:rFonts w:ascii="Times New Roman" w:eastAsia="Times New Roman" w:hAnsi="Times New Roman" w:cs="Times New Roman"/>
          <w:lang w:eastAsia="ru-RU"/>
        </w:rPr>
        <w:t>быть</w:t>
      </w:r>
      <w:proofErr w:type="gramEnd"/>
      <w:r w:rsidRPr="000B454D">
        <w:rPr>
          <w:rFonts w:ascii="Times New Roman" w:eastAsia="Times New Roman" w:hAnsi="Times New Roman" w:cs="Times New Roman"/>
          <w:lang w:eastAsia="ru-RU"/>
        </w:rPr>
        <w:t xml:space="preserve"> весьма язвительными, «открывая глаза» другим.</w:t>
      </w:r>
      <w:r w:rsidRPr="000B454D">
        <w:rPr>
          <w:rFonts w:ascii="Times New Roman" w:eastAsia="Times New Roman" w:hAnsi="Times New Roman" w:cs="Times New Roman"/>
          <w:lang w:eastAsia="ru-RU"/>
        </w:rPr>
        <w:br/>
        <w:t xml:space="preserve">Зигзаги просто не могут трудиться в хорошо структурированных ситуациях. Их раздражают четкие вертикальные и горизонтальные связи, строго фиксированные обязанности и постоянные способы работы. В работе им требуется независимость от других и высокий уровень стимуляции на рабочем месте. Тогда Зигзаг </w:t>
      </w:r>
      <w:r w:rsidRPr="000B454D">
        <w:rPr>
          <w:rFonts w:ascii="Times New Roman" w:eastAsia="Times New Roman" w:hAnsi="Times New Roman" w:cs="Times New Roman"/>
          <w:lang w:eastAsia="ru-RU"/>
        </w:rPr>
        <w:lastRenderedPageBreak/>
        <w:t>«оживает» и начинает выполнять свое основное назначение — генерировать новые идеи.</w:t>
      </w:r>
      <w:r w:rsidRPr="000B454D">
        <w:rPr>
          <w:rFonts w:ascii="Times New Roman" w:eastAsia="Times New Roman" w:hAnsi="Times New Roman" w:cs="Times New Roman"/>
          <w:lang w:eastAsia="ru-RU"/>
        </w:rPr>
        <w:br/>
        <w:t>Зигзаги — идеалисты, отсюда берут начало такие их черты, как непрактичность, наивность. Зигзаг — самый возбудимый из пяти фигур. Они несдержанны, очень экспрессивны, что, наряду с их эксцентричностью, часто мешает им проводить свои идеи в жизнь. К тому же они не сильны в проработке конкретных деталей и не слишком настойчивы в доведении дела до конца (так как с утратой новизны теряется и интерес к идее).</w:t>
      </w:r>
    </w:p>
    <w:p w:rsidR="00BF2791" w:rsidRDefault="00BF2791" w:rsidP="00667D5F">
      <w:pPr>
        <w:rPr>
          <w:rFonts w:ascii="Times New Roman" w:hAnsi="Times New Roman" w:cs="Times New Roman"/>
          <w:sz w:val="24"/>
          <w:szCs w:val="24"/>
        </w:rPr>
      </w:pPr>
    </w:p>
    <w:p w:rsidR="000B454D" w:rsidRPr="000B454D" w:rsidRDefault="000B454D" w:rsidP="000B454D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B45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Ссылки на источники:</w:t>
      </w:r>
    </w:p>
    <w:p w:rsidR="000B454D" w:rsidRPr="000B454D" w:rsidRDefault="000B454D" w:rsidP="000B454D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B45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- </w:t>
      </w:r>
      <w:hyperlink r:id="rId5" w:history="1"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https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://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koon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.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ru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/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psihologicheskoe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-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zdorove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-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uchitelya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-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sposoby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-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sohraneniya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-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trening</w:t>
        </w:r>
      </w:hyperlink>
      <w:r w:rsidRPr="000B45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br/>
        <w:t xml:space="preserve">- </w:t>
      </w:r>
      <w:hyperlink r:id="rId6" w:history="1"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https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://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www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.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maam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.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ru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/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detskijsad</w:t>
        </w:r>
      </w:hyperlink>
      <w:r w:rsidRPr="000B45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br/>
        <w:t xml:space="preserve">- </w:t>
      </w:r>
      <w:hyperlink r:id="rId7" w:history="1"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https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://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multiurok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.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ru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/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files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/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trening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-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dlia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-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pedagogov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-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sokhranenie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-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psikhologichesk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.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html</w:t>
        </w:r>
      </w:hyperlink>
      <w:r w:rsidRPr="000B45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Pr="000B45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br/>
        <w:t xml:space="preserve">- </w:t>
      </w:r>
      <w:hyperlink r:id="rId8" w:history="1"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http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://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doshkolnik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.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ru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/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psihologiya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/24136-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pdf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122.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html</w:t>
        </w:r>
      </w:hyperlink>
      <w:r w:rsidRPr="000B45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Pr="000B45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br/>
        <w:t xml:space="preserve">- </w:t>
      </w:r>
      <w:hyperlink r:id="rId9" w:history="1"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https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://</w:t>
        </w:r>
        <w:proofErr w:type="spellStart"/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psychojournal</w:t>
        </w:r>
        <w:proofErr w:type="spellEnd"/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.</w:t>
        </w:r>
        <w:proofErr w:type="spellStart"/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ru</w:t>
        </w:r>
        <w:proofErr w:type="spellEnd"/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/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tests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/78-</w:t>
        </w:r>
        <w:proofErr w:type="spellStart"/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psihogeometricheskiy</w:t>
        </w:r>
        <w:proofErr w:type="spellEnd"/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-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test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-</w:t>
        </w:r>
        <w:proofErr w:type="spellStart"/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syuzen</w:t>
        </w:r>
        <w:proofErr w:type="spellEnd"/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-</w:t>
        </w:r>
        <w:proofErr w:type="spellStart"/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dellinger</w:t>
        </w:r>
        <w:proofErr w:type="spellEnd"/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</w:rPr>
          <w:t>.</w:t>
        </w:r>
        <w:r w:rsidRPr="000B454D">
          <w:rPr>
            <w:rStyle w:val="a4"/>
            <w:rFonts w:ascii="Times New Roman" w:hAnsi="Times New Roman" w:cs="Times New Roman"/>
            <w:color w:val="7F7F7F" w:themeColor="text1" w:themeTint="80"/>
            <w:sz w:val="24"/>
            <w:szCs w:val="24"/>
            <w:lang w:val="en-US"/>
          </w:rPr>
          <w:t>html</w:t>
        </w:r>
      </w:hyperlink>
    </w:p>
    <w:p w:rsidR="000B454D" w:rsidRDefault="000B454D" w:rsidP="00667D5F">
      <w:pPr>
        <w:rPr>
          <w:rFonts w:ascii="Times New Roman" w:hAnsi="Times New Roman" w:cs="Times New Roman"/>
          <w:sz w:val="24"/>
          <w:szCs w:val="24"/>
        </w:rPr>
      </w:pPr>
    </w:p>
    <w:p w:rsidR="000B454D" w:rsidRPr="000B454D" w:rsidRDefault="000B454D" w:rsidP="000B454D">
      <w:pPr>
        <w:spacing w:after="0" w:line="240" w:lineRule="auto"/>
        <w:jc w:val="right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proofErr w:type="spellStart"/>
      <w:r w:rsidRPr="000B454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Коркодинова</w:t>
      </w:r>
      <w:proofErr w:type="spellEnd"/>
      <w:r w:rsidRPr="000B454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К. В.</w:t>
      </w:r>
    </w:p>
    <w:p w:rsidR="000B454D" w:rsidRPr="000B454D" w:rsidRDefault="000B454D" w:rsidP="000B454D">
      <w:pPr>
        <w:spacing w:after="0" w:line="240" w:lineRule="auto"/>
        <w:jc w:val="right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0B454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Педагог-психолог</w:t>
      </w:r>
    </w:p>
    <w:sectPr w:rsidR="000B454D" w:rsidRPr="000B454D" w:rsidSect="00BF2791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2819"/>
    <w:multiLevelType w:val="hybridMultilevel"/>
    <w:tmpl w:val="19F0889A"/>
    <w:lvl w:ilvl="0" w:tplc="ECD89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92E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824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27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E3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06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0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63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2A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C474FF"/>
    <w:multiLevelType w:val="hybridMultilevel"/>
    <w:tmpl w:val="6AEC5BAE"/>
    <w:lvl w:ilvl="0" w:tplc="96FE2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47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96D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2C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8D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49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9CA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0F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B8C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C1D57B6"/>
    <w:multiLevelType w:val="hybridMultilevel"/>
    <w:tmpl w:val="732AA688"/>
    <w:lvl w:ilvl="0" w:tplc="63C84C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44FE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54DE3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2A76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A648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8BE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C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840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2455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181F52"/>
    <w:multiLevelType w:val="hybridMultilevel"/>
    <w:tmpl w:val="8062B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44FE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54DE3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2A76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A648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8BE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C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840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2455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4640AA"/>
    <w:multiLevelType w:val="hybridMultilevel"/>
    <w:tmpl w:val="07185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E3B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88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AE7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EACC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D2C7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2DC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0626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2A6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8735B3"/>
    <w:multiLevelType w:val="hybridMultilevel"/>
    <w:tmpl w:val="B37C0848"/>
    <w:lvl w:ilvl="0" w:tplc="0AB8B1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E3B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88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AE7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EACC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D2C7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2DC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0626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2A6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B57F7F"/>
    <w:multiLevelType w:val="hybridMultilevel"/>
    <w:tmpl w:val="17568336"/>
    <w:lvl w:ilvl="0" w:tplc="1E400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C9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E1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84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76B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D2F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6C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85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E3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3BD64A9"/>
    <w:multiLevelType w:val="hybridMultilevel"/>
    <w:tmpl w:val="D5ACEA1E"/>
    <w:lvl w:ilvl="0" w:tplc="36CA4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8F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CC1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C2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E2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22F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E6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47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4ED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C854F2B"/>
    <w:multiLevelType w:val="hybridMultilevel"/>
    <w:tmpl w:val="C2D4B1E6"/>
    <w:lvl w:ilvl="0" w:tplc="3BB60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47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3C9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0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41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29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CE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0F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2C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7D5F"/>
    <w:rsid w:val="000B454D"/>
    <w:rsid w:val="00667D5F"/>
    <w:rsid w:val="00B355D1"/>
    <w:rsid w:val="00BF2791"/>
    <w:rsid w:val="00C5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D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27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7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1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9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4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4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91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98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8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9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9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8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2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4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ru/psihologiya/24136-pdf12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urok.ru/files/trening-dlia-pedagogov-sokhranenie-psikhologiches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oon.ru/psihologicheskoe-zdorove-uchitelya-sposoby-sohraneniya-tren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ychojournal.ru/tests/78-psihogeometricheskiy-test-syuzen-delling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1</cp:revision>
  <dcterms:created xsi:type="dcterms:W3CDTF">2022-03-14T06:01:00Z</dcterms:created>
  <dcterms:modified xsi:type="dcterms:W3CDTF">2022-03-14T06:33:00Z</dcterms:modified>
</cp:coreProperties>
</file>