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66DF" w14:textId="77777777" w:rsidR="00631DC3" w:rsidRPr="00631DC3" w:rsidRDefault="00631DC3" w:rsidP="0063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2C515" w14:textId="72041477" w:rsidR="00631DC3" w:rsidRPr="00631DC3" w:rsidRDefault="00631DC3" w:rsidP="00631DC3">
      <w:pPr>
        <w:tabs>
          <w:tab w:val="left" w:pos="54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 Свердловской области</w:t>
      </w:r>
    </w:p>
    <w:p w14:paraId="6E1F9B2E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общеобразовательное учреждение</w:t>
      </w:r>
    </w:p>
    <w:p w14:paraId="4D912AC6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области, реализующее адаптированные основные общеобразовательные программы, «Центр «Дар»</w:t>
      </w:r>
    </w:p>
    <w:p w14:paraId="5522B988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47AD0" w14:textId="77777777" w:rsidR="00631DC3" w:rsidRPr="00631DC3" w:rsidRDefault="00631DC3" w:rsidP="00631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84052" w14:textId="77777777" w:rsidR="00631DC3" w:rsidRPr="00631DC3" w:rsidRDefault="00631DC3" w:rsidP="00631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</w:p>
    <w:p w14:paraId="1CA883ED" w14:textId="77777777" w:rsidR="00631DC3" w:rsidRPr="00631DC3" w:rsidRDefault="00631DC3" w:rsidP="0063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                                                                  Утверждено</w:t>
      </w:r>
    </w:p>
    <w:p w14:paraId="07D9D16D" w14:textId="77777777" w:rsidR="00631DC3" w:rsidRPr="00631DC3" w:rsidRDefault="00631DC3" w:rsidP="0063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 педагогического совета                          Директор:                                                                                                                                         </w:t>
      </w:r>
    </w:p>
    <w:p w14:paraId="4A43EA29" w14:textId="77777777" w:rsidR="00631DC3" w:rsidRPr="00631DC3" w:rsidRDefault="00631DC3" w:rsidP="0063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>№    от                    2021                                                      Н.И.Шляпникова____________</w:t>
      </w:r>
    </w:p>
    <w:p w14:paraId="2A7AFD23" w14:textId="77777777" w:rsidR="00631DC3" w:rsidRPr="00631DC3" w:rsidRDefault="00631DC3" w:rsidP="0063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 </w:t>
      </w:r>
    </w:p>
    <w:p w14:paraId="4B4E042D" w14:textId="77777777" w:rsidR="00631DC3" w:rsidRPr="00631DC3" w:rsidRDefault="00631DC3" w:rsidP="00631DC3">
      <w:pPr>
        <w:tabs>
          <w:tab w:val="left" w:pos="522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                                                                       Приказ №     от « »   2021г.            </w:t>
      </w:r>
    </w:p>
    <w:p w14:paraId="0B0311BC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C158B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32A79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1278B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6D330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0D485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5C45C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AF9A8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85BA8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0E34C" w14:textId="44444A28" w:rsid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воспитания</w:t>
      </w:r>
    </w:p>
    <w:p w14:paraId="0ADDCA1C" w14:textId="00FFD8D9" w:rsidR="00C75556" w:rsidRPr="00631DC3" w:rsidRDefault="00C75556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Начальная школа</w:t>
      </w:r>
    </w:p>
    <w:p w14:paraId="117C27C5" w14:textId="3C15D94E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0E6816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общеобразовательное учреждение</w:t>
      </w:r>
    </w:p>
    <w:p w14:paraId="3ABC04AF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области, реализующее адаптированные основные общеобразовательные программы, «Центр «Дар»</w:t>
      </w:r>
    </w:p>
    <w:p w14:paraId="5A0C8E9B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7B2C4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1D69B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2C423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B45A9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C4129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C706D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1D7B7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D8AAE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E1127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4B3C7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18C05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57488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461A4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2C16C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314FE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9160F" w14:textId="77777777" w:rsidR="00631DC3" w:rsidRPr="00631DC3" w:rsidRDefault="00631DC3" w:rsidP="0063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029B9" w14:textId="77777777" w:rsidR="00631DC3" w:rsidRP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г.Реж </w:t>
      </w:r>
    </w:p>
    <w:p w14:paraId="50AD63BD" w14:textId="4E4F984D" w:rsidR="00631DC3" w:rsidRDefault="00631DC3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C3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</w:p>
    <w:p w14:paraId="5E929BBC" w14:textId="396D6C5D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3094C" w14:textId="4A97C0C7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3ACB5EDF" w14:textId="27035CEA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1056EC" w14:textId="58E37460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45C25" w14:textId="00FE0033" w:rsidR="00180C7E" w:rsidRDefault="00180C7E" w:rsidP="00180C7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2B5A54DC" w14:textId="157D37F9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</w:t>
      </w:r>
    </w:p>
    <w:p w14:paraId="72A945C3" w14:textId="537DA058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работы</w:t>
      </w:r>
    </w:p>
    <w:p w14:paraId="650AB4C5" w14:textId="47B7F596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</w:t>
      </w:r>
    </w:p>
    <w:p w14:paraId="7755437F" w14:textId="6240C12B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программы</w:t>
      </w:r>
    </w:p>
    <w:p w14:paraId="693F6FA7" w14:textId="7402AB9F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программы</w:t>
      </w:r>
    </w:p>
    <w:p w14:paraId="257EE04F" w14:textId="7FD9036D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 программы</w:t>
      </w:r>
    </w:p>
    <w:p w14:paraId="436560BD" w14:textId="13C0406D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программы</w:t>
      </w:r>
    </w:p>
    <w:p w14:paraId="51745536" w14:textId="5E2C6F1F" w:rsidR="00180C7E" w:rsidRP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мониторинга хода и результатов реализации программы</w:t>
      </w:r>
    </w:p>
    <w:p w14:paraId="69AFD71E" w14:textId="6EF4C4AF" w:rsidR="00180C7E" w:rsidRDefault="00180C7E" w:rsidP="00180C7E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C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 программы</w:t>
      </w:r>
    </w:p>
    <w:p w14:paraId="3F2A6AC8" w14:textId="77777777" w:rsidR="00180C7E" w:rsidRPr="00180C7E" w:rsidRDefault="00180C7E" w:rsidP="00180C7E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959A5" w14:textId="0C4D75A8" w:rsidR="00180C7E" w:rsidRDefault="00180C7E" w:rsidP="00180C7E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Виды, формы и содержание деятельности</w:t>
      </w:r>
    </w:p>
    <w:p w14:paraId="12A75931" w14:textId="478E1481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1. Ключевые общешкольные дела</w:t>
      </w:r>
    </w:p>
    <w:p w14:paraId="30B58416" w14:textId="47534B83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2. Классное руководство</w:t>
      </w:r>
    </w:p>
    <w:p w14:paraId="6184C24B" w14:textId="7697FEBD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3. Курсы внеурочной деятельности</w:t>
      </w:r>
    </w:p>
    <w:p w14:paraId="40149438" w14:textId="217CB060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4. Школьный урок</w:t>
      </w:r>
    </w:p>
    <w:p w14:paraId="2EC0A747" w14:textId="2C4C916D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C755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. Экскурсии, экспедиции, походы.</w:t>
      </w:r>
    </w:p>
    <w:p w14:paraId="1FF74429" w14:textId="475E0C0D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C755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Профориентация</w:t>
      </w:r>
    </w:p>
    <w:p w14:paraId="0F051A9C" w14:textId="0BDA40DF" w:rsidR="000F44D3" w:rsidRP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C755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предметно-эстетической среды.</w:t>
      </w:r>
    </w:p>
    <w:p w14:paraId="4F885745" w14:textId="08DD8864" w:rsidR="000F44D3" w:rsidRDefault="000F44D3" w:rsidP="000F44D3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C7555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F44D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родителями</w:t>
      </w:r>
    </w:p>
    <w:p w14:paraId="2F606802" w14:textId="4E4980C2" w:rsidR="000F44D3" w:rsidRDefault="000F44D3" w:rsidP="000F44D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D639F" w14:textId="12C574E6" w:rsidR="000F44D3" w:rsidRPr="000F44D3" w:rsidRDefault="000F44D3" w:rsidP="000F44D3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4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самоанализа воспитательной работы</w:t>
      </w:r>
    </w:p>
    <w:p w14:paraId="5FFC514E" w14:textId="7C4129C8" w:rsidR="000F44D3" w:rsidRPr="000F44D3" w:rsidRDefault="000F44D3" w:rsidP="000F44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DD5C3A" w14:textId="1027FACF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CD9397" w14:textId="31A3F122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6660B1" w14:textId="6798611B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D23DEC" w14:textId="2B9E5CE7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5EDF69" w14:textId="53ADA2A6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459C89" w14:textId="549312A1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E82AE" w14:textId="5E281F08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3B5D3C" w14:textId="34748CC8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49A128" w14:textId="01B866D5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4DB10E" w14:textId="318E17FE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3B34B4" w14:textId="1E295219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3F3BBC" w14:textId="3EE36D0B" w:rsidR="004E317B" w:rsidRDefault="004E317B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DB1F5B" w14:textId="77777777" w:rsidR="004E317B" w:rsidRDefault="004E317B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CAA397" w14:textId="24F2A0C4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0E3412" w14:textId="3AF03C7E" w:rsidR="00180C7E" w:rsidRDefault="00180C7E" w:rsidP="0063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183435" w14:textId="25225DCF" w:rsidR="00180C7E" w:rsidRDefault="00180C7E" w:rsidP="000F44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75A4AB" w14:textId="77777777" w:rsidR="000F44D3" w:rsidRPr="00631DC3" w:rsidRDefault="000F44D3" w:rsidP="000F4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2389C" w14:textId="77777777" w:rsidR="00631DC3" w:rsidRPr="00631DC3" w:rsidRDefault="00631DC3" w:rsidP="0063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612BA" w14:textId="4E99295D" w:rsidR="00B8248C" w:rsidRDefault="000F44D3" w:rsidP="00631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="00631DC3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64D4BFDB" w14:textId="77777777" w:rsidR="00497EA0" w:rsidRDefault="00497EA0" w:rsidP="00631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F8A941" w14:textId="31768029" w:rsidR="000F44D3" w:rsidRDefault="000F44D3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 Цели и задачи</w:t>
      </w:r>
    </w:p>
    <w:p w14:paraId="5C472CC5" w14:textId="77777777" w:rsidR="00631DC3" w:rsidRPr="00631DC3" w:rsidRDefault="00631DC3" w:rsidP="00631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492E6F" w14:textId="4CABB495" w:rsidR="00B8248C" w:rsidRPr="00FD188B" w:rsidRDefault="00B8248C" w:rsidP="00B824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Семья – воспитательный коллектив, воспитание – её важнейшая функция, которую она выполняет вместе со школой. </w:t>
      </w:r>
    </w:p>
    <w:p w14:paraId="05870908" w14:textId="77777777" w:rsidR="00B8248C" w:rsidRPr="00FD188B" w:rsidRDefault="00B8248C" w:rsidP="00B824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сотруднических отношений между учащимися, воспитателями и педагогами зависит, прежде всего, от того, как складывается взаимодействие взрослых в этом процессе. Воспитание может быть успешным тогда, когда они станут союзниками. В основе этого союза — единство стремлений, взглядов на воспитательный процесс, вместе выработанные общие цели и задачи, пути достижения намеченных результатов.</w:t>
      </w:r>
    </w:p>
    <w:p w14:paraId="245D5FE8" w14:textId="56372281" w:rsidR="00B8248C" w:rsidRPr="00FD188B" w:rsidRDefault="00B8248C" w:rsidP="00B824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– процесс двусторонний. Это означает, что успешность его осуществления напрямую зависит от педагога и воспитанника. Их связь в процессе воспитания осуществляется в форме педагогического взаимодействия, под которым понимается прямое или косвенное воздействие педагогов и воспитанников друг на друга и результатом которого являются реальные преобразования в познавательной, эмоционально-волевой и личностной сферах.</w:t>
      </w:r>
    </w:p>
    <w:p w14:paraId="2D3511C3" w14:textId="37BDA220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государственные требования к условиям реализации общеобразовательной программы предусматрива</w:t>
      </w:r>
      <w:r w:rsidR="00C16B3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создание единой образовательной среды, комфортной по отношению к воспитанникам; охрану и укрепление не только физического, но и психического здоровья детей. Необходимо тесное взаимодействие педагогов и воспитателей. </w:t>
      </w:r>
    </w:p>
    <w:p w14:paraId="67F72E71" w14:textId="06FF237D" w:rsidR="00B8248C" w:rsidRPr="00631DC3" w:rsidRDefault="00B8248C" w:rsidP="00B824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педагогов</w:t>
      </w:r>
      <w:r w:rsidR="0050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воспитателей</w:t>
      </w:r>
      <w:r w:rsidR="00505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тьюторов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призвана решать следующие </w:t>
      </w:r>
      <w:r w:rsidRPr="0063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10BDA5A2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и развитие способностей воспитанников в любых формах организации образовательного процесса.</w:t>
      </w:r>
    </w:p>
    <w:p w14:paraId="5687DFA3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Обеспечение индивидуального подхода к ребенку, учет его ближайшей зоны развития.</w:t>
      </w:r>
    </w:p>
    <w:p w14:paraId="359B5B5D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Сохранение психического, физического здоровья воспитанников.</w:t>
      </w:r>
    </w:p>
    <w:p w14:paraId="240CCEE3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оптимального социально-психологического климата в классе, в группе.</w:t>
      </w:r>
    </w:p>
    <w:p w14:paraId="1A69949D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Коррекция недостатков в психическом и познавательном развитии детей.</w:t>
      </w:r>
    </w:p>
    <w:p w14:paraId="5F76FCB6" w14:textId="034D582D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Установление контакта, общей благоприятной атмосферы общения с </w:t>
      </w:r>
      <w:r w:rsidR="005718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классными руководителями, учителями, специалистами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C9BC5D" w14:textId="7F54A376" w:rsidR="00B8248C" w:rsidRPr="00FD188B" w:rsidRDefault="00B8248C" w:rsidP="00B824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 Создание условий для благоприятного взаимодействия всех участников учебно-воспитательного процесса </w:t>
      </w:r>
      <w:r w:rsidR="005053C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педагогов, воспитателей, тьюторов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детей и родителей.</w:t>
      </w:r>
    </w:p>
    <w:p w14:paraId="404C2B5B" w14:textId="65AE645F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Организация психолого-педагогического взаимодействия </w:t>
      </w:r>
      <w:r w:rsidR="00C16B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через систему собраний, тематических и индивидуальных консультаций, бесед.</w:t>
      </w:r>
    </w:p>
    <w:p w14:paraId="4528075E" w14:textId="4FC101F1" w:rsidR="00B8248C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Расширение воспитательной среды, увеличение позитивного</w:t>
      </w:r>
      <w:r w:rsidR="00C16B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влияния  на развивающуюся личность школьника, повышение профессионализма, организуемой в школе  воспитательной деятельности, улучшение взаимоотношения 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педагогов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воспитателей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тьюторов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детей в ходе этой деятельности.</w:t>
      </w:r>
    </w:p>
    <w:p w14:paraId="5D770AB8" w14:textId="324EB02A" w:rsidR="00631DC3" w:rsidRDefault="00631DC3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C90763" w14:textId="2E2D296C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AE084" w14:textId="71A3D7FB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1A295" w14:textId="14E70546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20B6B" w14:textId="183D0288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6DC37" w14:textId="718B2EC0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8D76DC" w14:textId="65159A2E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8C2C3" w14:textId="35C619FB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F7343" w14:textId="77777777" w:rsidR="00C75556" w:rsidRDefault="00C75556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8C804" w14:textId="0DADF7A1" w:rsidR="004E317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19B7A" w14:textId="77777777" w:rsidR="004E317B" w:rsidRPr="00FD188B" w:rsidRDefault="004E317B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F7BAA" w14:textId="6C424EBC" w:rsidR="00B8248C" w:rsidRPr="00497EA0" w:rsidRDefault="00B8248C" w:rsidP="00497EA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Приоритетные направления работы:</w:t>
      </w:r>
    </w:p>
    <w:p w14:paraId="46D37490" w14:textId="77777777" w:rsidR="00497EA0" w:rsidRPr="00497EA0" w:rsidRDefault="00497EA0" w:rsidP="00497EA0">
      <w:pPr>
        <w:pStyle w:val="a3"/>
        <w:shd w:val="clear" w:color="auto" w:fill="FFFFFF"/>
        <w:spacing w:after="0" w:line="240" w:lineRule="auto"/>
        <w:ind w:left="885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CC2C2D" w14:textId="38275716" w:rsidR="00B8248C" w:rsidRPr="00631DC3" w:rsidRDefault="00497EA0" w:rsidP="00497EA0">
      <w:pPr>
        <w:pStyle w:val="a3"/>
        <w:shd w:val="clear" w:color="auto" w:fill="FFFFFF"/>
        <w:spacing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Ознакомление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педагогов,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воспитателей, 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тьюторов, социального педагога, 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законн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ых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представител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ей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детей с содержанием и методикой учебно-воспитательного процесса, организуемого 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Центром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4C774B9" w14:textId="73C765DD" w:rsidR="00B8248C" w:rsidRPr="00FD188B" w:rsidRDefault="00B8248C" w:rsidP="00B8248C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Вовлечение в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сех членов учебно-воспитательного  процесса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общественности в управление 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Центром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715928A" w14:textId="77777777" w:rsidR="005053C8" w:rsidRDefault="005053C8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1BEFE5F3" w14:textId="77777777" w:rsidR="005053C8" w:rsidRDefault="005053C8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3399C7D" w14:textId="21A3974B" w:rsidR="00B8248C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1.3. </w:t>
      </w:r>
      <w:r w:rsidR="00B8248C" w:rsidRPr="00497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Формы работы:</w:t>
      </w:r>
    </w:p>
    <w:p w14:paraId="21CBF3D9" w14:textId="77777777" w:rsidR="00497EA0" w:rsidRPr="00497EA0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350B73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Анкеты, беседы, опросы, тесты.</w:t>
      </w:r>
    </w:p>
    <w:p w14:paraId="120522C9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 Собрания, беседы, консультации.</w:t>
      </w:r>
    </w:p>
    <w:p w14:paraId="6A1421A1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Совместные праздники и другие формы внеклассной деятельности, дни творчества, открытые уроки.</w:t>
      </w:r>
    </w:p>
    <w:p w14:paraId="215B0890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 Круглые столы, родительские конференции, вечера вопросов и ответов, тренинги, индивидуальные консультации.</w:t>
      </w:r>
    </w:p>
    <w:p w14:paraId="3C644571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 Посещения семей, подготовка школьных и классных праздников.</w:t>
      </w:r>
    </w:p>
    <w:p w14:paraId="6DC8E4AD" w14:textId="6DE4BD3F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 Совет 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родителей 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школы.</w:t>
      </w:r>
    </w:p>
    <w:p w14:paraId="4616FF82" w14:textId="77777777" w:rsidR="000D164F" w:rsidRDefault="000D164F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4EF9BEE0" w14:textId="0E0AEA04" w:rsidR="00B8248C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1.4. </w:t>
      </w:r>
      <w:r w:rsidR="00B8248C" w:rsidRPr="00497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Участники программы:</w:t>
      </w:r>
    </w:p>
    <w:p w14:paraId="53C05453" w14:textId="77777777" w:rsidR="00497EA0" w:rsidRPr="00497EA0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C854B" w14:textId="6B4DA6A7" w:rsidR="00B8248C" w:rsidRPr="00FD188B" w:rsidRDefault="00B8248C" w:rsidP="00B824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Обучающиеся 1–</w:t>
      </w:r>
      <w:r w:rsidR="00C755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классов, администрация 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«Центра «Дар»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воспитатели,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тьюторы, 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социальный педагог, медицински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работник</w:t>
      </w:r>
      <w:r w:rsidR="005053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узкие специалисты (педагоги-психологи </w:t>
      </w:r>
      <w:r w:rsidR="00571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учителя-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логопеды), педагоги.</w:t>
      </w:r>
    </w:p>
    <w:p w14:paraId="1F7803DF" w14:textId="77777777" w:rsidR="00497EA0" w:rsidRDefault="00B8248C" w:rsidP="00B8248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14:paraId="073279FF" w14:textId="47309D0C" w:rsidR="00B8248C" w:rsidRDefault="00497EA0" w:rsidP="00497E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1.5. </w:t>
      </w:r>
      <w:r w:rsidR="00B8248C" w:rsidRPr="00497E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Исполнители Программы</w:t>
      </w:r>
      <w:r w:rsidR="00B8248C" w:rsidRPr="00497E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2F05A469" w14:textId="77777777" w:rsidR="00497EA0" w:rsidRPr="00497EA0" w:rsidRDefault="00497EA0" w:rsidP="00497EA0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D676004" w14:textId="72A9787C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руководство и педагогически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коллектив </w:t>
      </w:r>
      <w:r w:rsidR="00571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центра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41DB547E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ученический коллектив, </w:t>
      </w:r>
    </w:p>
    <w:p w14:paraId="70D3E49B" w14:textId="6AF9FBFD" w:rsidR="00B8248C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социальные партнеры </w:t>
      </w:r>
      <w:r w:rsidR="00571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центра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221532AA" w14:textId="77777777" w:rsidR="00497EA0" w:rsidRPr="00FD188B" w:rsidRDefault="00497EA0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BF5F5A3" w14:textId="415C6778" w:rsidR="00B8248C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1.6. </w:t>
      </w:r>
      <w:r w:rsidR="00B8248C" w:rsidRPr="00497EA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Отличительные особенности программы:</w:t>
      </w:r>
    </w:p>
    <w:p w14:paraId="10FA37D2" w14:textId="77777777" w:rsidR="00497EA0" w:rsidRPr="00497EA0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75DD3445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1.Тесное взаимодействие с воспитанниками.</w:t>
      </w:r>
    </w:p>
    <w:p w14:paraId="422B34E6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2.Сотворчество педагогов и детей. </w:t>
      </w:r>
    </w:p>
    <w:p w14:paraId="32EE0CD6" w14:textId="77777777" w:rsidR="00571801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3.Способность педагогов к неформальному общению. </w:t>
      </w:r>
    </w:p>
    <w:p w14:paraId="41687E7F" w14:textId="50F260A7" w:rsidR="00B8248C" w:rsidRPr="00FD188B" w:rsidRDefault="00571801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.Создание у ребёнка ситуации успеха </w:t>
      </w:r>
    </w:p>
    <w:p w14:paraId="0B10E051" w14:textId="34C91E7D" w:rsidR="000D164F" w:rsidRPr="00FD188B" w:rsidRDefault="00571801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8248C"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.Формирование у детей «группы риска» потребности в здоровом образе жизни.</w:t>
      </w:r>
    </w:p>
    <w:p w14:paraId="2012859A" w14:textId="77777777" w:rsidR="00497EA0" w:rsidRDefault="00497EA0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</w:pPr>
    </w:p>
    <w:p w14:paraId="301BF793" w14:textId="772B2597" w:rsidR="00B8248C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1.7. </w:t>
      </w:r>
      <w:r w:rsidR="00B8248C" w:rsidRPr="00497EA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Ожидаемые результаты программы</w:t>
      </w:r>
    </w:p>
    <w:p w14:paraId="4BF63CC9" w14:textId="77777777" w:rsidR="00497EA0" w:rsidRPr="00497EA0" w:rsidRDefault="00497EA0" w:rsidP="00497EA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14:paraId="3BF59AAB" w14:textId="72A7EC28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Повышение уровня воспитанности, навыков общения и культуры поведения воспитанников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583B6AE9" w14:textId="77777777" w:rsidR="00B8248C" w:rsidRPr="00FD188B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 Формирование у детей представлений об общечеловеческих ценностях. </w:t>
      </w:r>
    </w:p>
    <w:p w14:paraId="7A814FD9" w14:textId="4D4E0CD0" w:rsidR="00B8248C" w:rsidRDefault="00B8248C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Успешная социализация воспитанников, их интеграция в современном обществе.</w:t>
      </w:r>
    </w:p>
    <w:p w14:paraId="464E6440" w14:textId="77777777" w:rsidR="00497EA0" w:rsidRPr="00FD188B" w:rsidRDefault="00497EA0" w:rsidP="00B824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DE1248D" w14:textId="343597E4" w:rsidR="00B8248C" w:rsidRPr="00497EA0" w:rsidRDefault="00B8248C" w:rsidP="00497EA0">
      <w:pPr>
        <w:pStyle w:val="a3"/>
        <w:numPr>
          <w:ilvl w:val="1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Порядок мониторинга хода и результатов реализации Программы.</w:t>
      </w:r>
    </w:p>
    <w:p w14:paraId="514424A4" w14:textId="51626C59" w:rsidR="00B8248C" w:rsidRPr="00FD188B" w:rsidRDefault="00B8248C" w:rsidP="00B8248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Внутренний мониторинг проводит социально-психологическая служба, руководство </w:t>
      </w:r>
      <w:r w:rsidR="000D16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Центра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Результаты обсуждаются один раз в полгода на </w:t>
      </w:r>
      <w:r w:rsidR="005718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методических совещаниях</w:t>
      </w:r>
      <w:r w:rsidRPr="00FD18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Программа реализуется путем проведения мероприятий в соответствии с основными направлениями.</w:t>
      </w:r>
    </w:p>
    <w:p w14:paraId="4F5F5FB5" w14:textId="77777777" w:rsidR="00497EA0" w:rsidRDefault="00497EA0" w:rsidP="00B824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E3E853D" w14:textId="519BFF41" w:rsidR="00B8248C" w:rsidRPr="00497EA0" w:rsidRDefault="00497EA0" w:rsidP="00497EA0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1.9. </w:t>
      </w:r>
      <w:r w:rsidR="00B8248C" w:rsidRPr="00497EA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Показатели эффективности программы:</w:t>
      </w:r>
    </w:p>
    <w:p w14:paraId="7F8A50F2" w14:textId="77808F19" w:rsidR="00B8248C" w:rsidRPr="00FD188B" w:rsidRDefault="00B8248C" w:rsidP="00B824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конфликтности</w:t>
      </w:r>
      <w:r w:rsidR="00571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коллективе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, “мирное” разрешение проблем между учащимися и их родителями;</w:t>
      </w:r>
    </w:p>
    <w:p w14:paraId="7850414E" w14:textId="05BB308E" w:rsidR="00B8248C" w:rsidRPr="00FD188B" w:rsidRDefault="00B8248C" w:rsidP="00B824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степени удовлетворённости родителей, законных представителей результатами работы</w:t>
      </w:r>
      <w:r w:rsidR="000D0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</w:t>
      </w: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классного руководителя;</w:t>
      </w:r>
    </w:p>
    <w:p w14:paraId="3459B7B6" w14:textId="1B4B57A7" w:rsidR="00B8248C" w:rsidRDefault="00B8248C" w:rsidP="00B824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устойчивость в поведении детей.</w:t>
      </w:r>
    </w:p>
    <w:p w14:paraId="63A938FF" w14:textId="2C3F4A0D" w:rsidR="000D0316" w:rsidRDefault="000D0316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89F94" w14:textId="4C13CA78" w:rsidR="00EA21B1" w:rsidRDefault="00497EA0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EA21B1" w:rsidRPr="00EA2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Виды, формы и содержание деятельности</w:t>
      </w:r>
    </w:p>
    <w:p w14:paraId="662B920E" w14:textId="72AC8C0C" w:rsidR="00EA21B1" w:rsidRDefault="00EA21B1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85A1F7" w14:textId="346E5E96" w:rsidR="00ED78E9" w:rsidRDefault="00497EA0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</w:t>
      </w:r>
      <w:r w:rsidR="006610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D78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№1</w:t>
      </w:r>
    </w:p>
    <w:p w14:paraId="1CC28691" w14:textId="4555AD9C" w:rsidR="00CA41ED" w:rsidRDefault="00CA41ED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общешкольные дела</w:t>
      </w:r>
    </w:p>
    <w:p w14:paraId="02F224D3" w14:textId="77777777" w:rsidR="00CA41ED" w:rsidRDefault="00CA41ED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8"/>
        <w:gridCol w:w="1848"/>
        <w:gridCol w:w="1714"/>
        <w:gridCol w:w="3697"/>
      </w:tblGrid>
      <w:tr w:rsidR="00CA41ED" w14:paraId="26571F99" w14:textId="77777777" w:rsidTr="001270C4">
        <w:tc>
          <w:tcPr>
            <w:tcW w:w="1808" w:type="dxa"/>
          </w:tcPr>
          <w:p w14:paraId="624D3EA9" w14:textId="04E80B1C" w:rsidR="00CA41ED" w:rsidRPr="00EA21B1" w:rsidRDefault="00CA41ED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Внешкольный уровень</w:t>
            </w:r>
          </w:p>
        </w:tc>
        <w:tc>
          <w:tcPr>
            <w:tcW w:w="1848" w:type="dxa"/>
          </w:tcPr>
          <w:p w14:paraId="28A7876F" w14:textId="76690692" w:rsidR="00CA41ED" w:rsidRPr="00EA21B1" w:rsidRDefault="00CA41ED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уровень</w:t>
            </w:r>
          </w:p>
        </w:tc>
        <w:tc>
          <w:tcPr>
            <w:tcW w:w="1714" w:type="dxa"/>
          </w:tcPr>
          <w:p w14:paraId="11F42F5B" w14:textId="2D0A3E76" w:rsidR="00CA41ED" w:rsidRPr="00EA21B1" w:rsidRDefault="00CA41ED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ень </w:t>
            </w:r>
            <w:r w:rsidRPr="00E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697" w:type="dxa"/>
          </w:tcPr>
          <w:p w14:paraId="3E037974" w14:textId="2B680541" w:rsidR="00CA41ED" w:rsidRPr="00EA21B1" w:rsidRDefault="00CA41ED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Индивидуальный уровень</w:t>
            </w:r>
          </w:p>
        </w:tc>
      </w:tr>
      <w:tr w:rsidR="00CA41ED" w14:paraId="5E883C78" w14:textId="77777777" w:rsidTr="001270C4">
        <w:tc>
          <w:tcPr>
            <w:tcW w:w="1808" w:type="dxa"/>
          </w:tcPr>
          <w:p w14:paraId="108E1598" w14:textId="18A9FEB0" w:rsidR="00CA41ED" w:rsidRPr="00603718" w:rsidRDefault="00CA41ED" w:rsidP="00EA21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718">
              <w:rPr>
                <w:rFonts w:ascii="Times New Roman" w:eastAsia="Times New Roman" w:hAnsi="Times New Roman" w:cs="Times New Roman"/>
                <w:lang w:eastAsia="ru-RU"/>
              </w:rPr>
              <w:t>Социальные проекты</w:t>
            </w:r>
          </w:p>
          <w:p w14:paraId="4C9C6DA5" w14:textId="77777777" w:rsidR="00CA41ED" w:rsidRPr="00603718" w:rsidRDefault="00CA41ED" w:rsidP="00EA21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2702CD" w14:textId="77777777" w:rsidR="00CA41ED" w:rsidRPr="00603718" w:rsidRDefault="00CA41ED" w:rsidP="00EA21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718">
              <w:rPr>
                <w:rFonts w:ascii="Times New Roman" w:eastAsia="Times New Roman" w:hAnsi="Times New Roman" w:cs="Times New Roman"/>
                <w:lang w:eastAsia="ru-RU"/>
              </w:rPr>
              <w:t>Открытые дискуссионные площадки</w:t>
            </w:r>
          </w:p>
          <w:p w14:paraId="3F937838" w14:textId="63553EB0" w:rsidR="00CA41ED" w:rsidRPr="00603718" w:rsidRDefault="00CA41ED" w:rsidP="00F419A5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03718">
              <w:rPr>
                <w:rFonts w:ascii="Times New Roman" w:eastAsia="№Е" w:hAnsi="Times New Roman" w:cs="Times New Roman"/>
                <w:kern w:val="2"/>
                <w:lang w:eastAsia="ko-KR"/>
              </w:rPr>
              <w:t>У</w:t>
            </w:r>
            <w:r w:rsidRPr="00F419A5">
              <w:rPr>
                <w:rFonts w:ascii="Times New Roman" w:eastAsia="№Е" w:hAnsi="Times New Roman" w:cs="Times New Roman"/>
                <w:kern w:val="2"/>
                <w:lang w:eastAsia="ko-KR"/>
              </w:rPr>
              <w:t>частие во всероссийских акциях, посвященных значимым отечественным и международным событиям.</w:t>
            </w:r>
          </w:p>
          <w:p w14:paraId="51197821" w14:textId="77777777" w:rsidR="00CA41ED" w:rsidRPr="00603718" w:rsidRDefault="00CA41ED" w:rsidP="00F419A5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</w:p>
          <w:p w14:paraId="4A9F9E83" w14:textId="59226C85" w:rsidR="00CA41ED" w:rsidRPr="00F419A5" w:rsidRDefault="00CA41ED" w:rsidP="00F419A5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03718">
              <w:rPr>
                <w:rFonts w:ascii="Times New Roman" w:eastAsia="№Е" w:hAnsi="Times New Roman" w:cs="Times New Roman"/>
                <w:kern w:val="2"/>
                <w:lang w:eastAsia="ko-KR"/>
              </w:rPr>
              <w:t>П</w:t>
            </w:r>
            <w:r w:rsidRPr="00F419A5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</w:t>
            </w:r>
            <w:r w:rsidRPr="00F419A5">
              <w:rPr>
                <w:rFonts w:ascii="Times New Roman" w:eastAsia="№Е" w:hAnsi="Times New Roman" w:cs="Times New Roman"/>
                <w:kern w:val="2"/>
                <w:lang w:eastAsia="ko-KR"/>
              </w:rPr>
              <w:lastRenderedPageBreak/>
              <w:t xml:space="preserve">включают их в деятельную заботу об окружающих. </w:t>
            </w:r>
          </w:p>
          <w:p w14:paraId="5852E337" w14:textId="77777777" w:rsidR="00CA41ED" w:rsidRPr="00F419A5" w:rsidRDefault="00CA41ED" w:rsidP="00F419A5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</w:p>
          <w:p w14:paraId="1CC0E036" w14:textId="3D69C13C" w:rsidR="00CA41ED" w:rsidRPr="00603718" w:rsidRDefault="00CA41ED" w:rsidP="00EA21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</w:tcPr>
          <w:p w14:paraId="7B891E0C" w14:textId="3BE423B8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7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Разновозрастные сборы</w:t>
            </w:r>
          </w:p>
          <w:p w14:paraId="3A3B106D" w14:textId="06F2037D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C7661" w14:textId="55724DB9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718">
              <w:rPr>
                <w:rFonts w:ascii="Times New Roman" w:eastAsia="Times New Roman" w:hAnsi="Times New Roman" w:cs="Times New Roman"/>
                <w:lang w:eastAsia="ru-RU"/>
              </w:rPr>
              <w:t>Общешкольные праздники</w:t>
            </w:r>
          </w:p>
          <w:p w14:paraId="1E70E277" w14:textId="77777777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256723" w14:textId="14FF7F0C" w:rsidR="00CA41ED" w:rsidRPr="00F419A5" w:rsidRDefault="00CA41ED" w:rsidP="00F419A5">
            <w:pPr>
              <w:widowControl w:val="0"/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Cs/>
                <w:kern w:val="2"/>
                <w:lang w:val="x-none" w:eastAsia="x-none"/>
              </w:rPr>
            </w:pPr>
            <w:r w:rsidRPr="00603718">
              <w:rPr>
                <w:rFonts w:ascii="Times New Roman" w:eastAsia="№Е" w:hAnsi="Times New Roman" w:cs="Times New Roman"/>
                <w:kern w:val="2"/>
                <w:lang w:eastAsia="x-none"/>
              </w:rPr>
              <w:t>Т</w:t>
            </w:r>
            <w:r w:rsidRPr="00F419A5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оржественные р</w:t>
            </w:r>
            <w:r w:rsidRPr="00F419A5">
              <w:rPr>
                <w:rFonts w:ascii="Times New Roman" w:eastAsia="№Е" w:hAnsi="Times New Roman" w:cs="Times New Roman"/>
                <w:bCs/>
                <w:kern w:val="2"/>
                <w:lang w:val="x-none" w:eastAsia="x-none"/>
              </w:rPr>
              <w:t xml:space="preserve">итуалы посвящения, связанные с переходом учащихся на </w:t>
            </w:r>
            <w:r w:rsidRPr="00F419A5">
              <w:rPr>
                <w:rFonts w:ascii="Times New Roman" w:eastAsia="№Е" w:hAnsi="Times New Roman" w:cs="Times New Roman"/>
                <w:iCs/>
                <w:kern w:val="2"/>
                <w:lang w:val="x-none" w:eastAsia="x-none"/>
              </w:rPr>
              <w:t>следующую</w:t>
            </w:r>
            <w:r w:rsidRPr="00F419A5">
              <w:rPr>
                <w:rFonts w:ascii="Times New Roman" w:eastAsia="№Е" w:hAnsi="Times New Roman" w:cs="Times New Roman"/>
                <w:bCs/>
                <w:kern w:val="2"/>
                <w:lang w:val="x-none" w:eastAsia="x-none"/>
              </w:rPr>
              <w:t xml:space="preserve"> ступень образования, символизирующие приобретение ими новых социальных статусов в школе и р</w:t>
            </w:r>
            <w:r w:rsidRPr="00F419A5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азвивающие школьную идентичность детей.</w:t>
            </w:r>
          </w:p>
          <w:p w14:paraId="27B12164" w14:textId="77777777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val="x-none" w:eastAsia="ru-RU"/>
              </w:rPr>
            </w:pPr>
          </w:p>
          <w:p w14:paraId="3A3230DC" w14:textId="77777777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718">
              <w:rPr>
                <w:rFonts w:ascii="Times New Roman" w:eastAsia="Times New Roman" w:hAnsi="Times New Roman" w:cs="Times New Roman"/>
                <w:lang w:eastAsia="ru-RU"/>
              </w:rPr>
              <w:t>Капустники</w:t>
            </w:r>
          </w:p>
          <w:p w14:paraId="55708CBD" w14:textId="77777777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664638" w14:textId="0B8C0970" w:rsidR="00CA41ED" w:rsidRPr="00603718" w:rsidRDefault="00CA41ED" w:rsidP="00F419A5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718">
              <w:rPr>
                <w:rFonts w:ascii="Times New Roman" w:hAnsi="Times New Roman" w:cs="Times New Roman"/>
                <w:bCs/>
              </w:rPr>
              <w:t xml:space="preserve">Церемонии награждения (по итогам года) школьников и педагогов за активное участие в жизни школы, защиту чести школы в </w:t>
            </w:r>
            <w:r w:rsidRPr="00603718">
              <w:rPr>
                <w:rFonts w:ascii="Times New Roman" w:hAnsi="Times New Roman" w:cs="Times New Roman"/>
                <w:bCs/>
              </w:rPr>
              <w:lastRenderedPageBreak/>
              <w:t>конкурсах, соревнованиях, олимпиадах, значительный вклад в развитие школы.</w:t>
            </w:r>
          </w:p>
        </w:tc>
        <w:tc>
          <w:tcPr>
            <w:tcW w:w="1714" w:type="dxa"/>
          </w:tcPr>
          <w:p w14:paraId="008AEA33" w14:textId="26283DCD" w:rsidR="00CA41ED" w:rsidRPr="00603718" w:rsidRDefault="00CA41ED" w:rsidP="00F419A5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03718">
              <w:rPr>
                <w:rFonts w:ascii="Times New Roman" w:eastAsia="Times New Roman" w:hAnsi="Times New Roman" w:cs="Times New Roman"/>
                <w:bCs/>
                <w:kern w:val="2"/>
                <w:lang w:eastAsia="ko-KR"/>
              </w:rPr>
              <w:lastRenderedPageBreak/>
              <w:t>В</w:t>
            </w:r>
            <w:r w:rsidRPr="00F419A5">
              <w:rPr>
                <w:rFonts w:ascii="Times New Roman" w:eastAsia="Times New Roman" w:hAnsi="Times New Roman" w:cs="Times New Roman"/>
                <w:bCs/>
                <w:kern w:val="2"/>
                <w:lang w:eastAsia="ko-KR"/>
              </w:rPr>
              <w:t>ыбор и делегирование представителей классов в общешкольные советы</w:t>
            </w:r>
            <w:r w:rsidRPr="00F419A5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 дел, ответственных за подготовку общешкольных ключевых дел </w:t>
            </w:r>
          </w:p>
          <w:p w14:paraId="70EAA288" w14:textId="77777777" w:rsidR="00CA41ED" w:rsidRPr="00F419A5" w:rsidRDefault="00CA41ED" w:rsidP="00F419A5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Arial" w:eastAsia="№Е" w:hAnsi="Arial" w:cs="Arial"/>
                <w:kern w:val="2"/>
                <w:lang w:eastAsia="ko-KR"/>
              </w:rPr>
            </w:pPr>
          </w:p>
          <w:p w14:paraId="6C47502F" w14:textId="032950A4" w:rsidR="00CA41ED" w:rsidRPr="00603718" w:rsidRDefault="00CA41ED" w:rsidP="00F419A5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603718">
              <w:rPr>
                <w:rFonts w:ascii="Times New Roman" w:eastAsia="№Е" w:hAnsi="Times New Roman" w:cs="Times New Roman"/>
                <w:kern w:val="2"/>
                <w:lang w:eastAsia="ko-KR"/>
              </w:rPr>
              <w:t>У</w:t>
            </w:r>
            <w:r w:rsidRPr="00F419A5">
              <w:rPr>
                <w:rFonts w:ascii="Times New Roman" w:eastAsia="№Е" w:hAnsi="Times New Roman" w:cs="Times New Roman"/>
                <w:kern w:val="2"/>
                <w:lang w:eastAsia="ko-KR"/>
              </w:rPr>
              <w:t>частие школьных классов в реализации общешкольных ключевых дел</w:t>
            </w:r>
          </w:p>
          <w:p w14:paraId="7E98CB07" w14:textId="77777777" w:rsidR="00CA41ED" w:rsidRPr="00F419A5" w:rsidRDefault="00CA41ED" w:rsidP="00F419A5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</w:p>
          <w:p w14:paraId="24A09A94" w14:textId="77777777" w:rsidR="00CA41ED" w:rsidRPr="00603718" w:rsidRDefault="00CA41ED" w:rsidP="00571801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97" w:type="dxa"/>
          </w:tcPr>
          <w:p w14:paraId="53AC77D2" w14:textId="69F7454F" w:rsidR="00CA41ED" w:rsidRPr="00ED78E9" w:rsidRDefault="00CA41ED" w:rsidP="00ED78E9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603718"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  <w:t>В</w:t>
            </w:r>
            <w:r w:rsidRPr="00ED78E9"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  <w:t>овлечение по возможности</w:t>
            </w:r>
            <w:r w:rsidRPr="00ED78E9">
              <w:rPr>
                <w:rFonts w:ascii="Times New Roman" w:eastAsia="Times New Roman" w:hAnsi="Times New Roman" w:cs="Times New Roman"/>
                <w:i/>
                <w:kern w:val="2"/>
                <w:lang w:eastAsia="ko-KR"/>
              </w:rPr>
              <w:t xml:space="preserve"> </w:t>
            </w:r>
            <w:r w:rsidRPr="00ED78E9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</w:t>
            </w:r>
          </w:p>
          <w:p w14:paraId="4FAF85D7" w14:textId="77777777" w:rsidR="00CA41ED" w:rsidRPr="00603718" w:rsidRDefault="00CA41ED" w:rsidP="00ED78E9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</w:p>
          <w:p w14:paraId="1A7D8424" w14:textId="5F31D909" w:rsidR="00CA41ED" w:rsidRPr="00603718" w:rsidRDefault="00CA41ED" w:rsidP="00ED78E9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603718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И</w:t>
            </w:r>
            <w:r w:rsidRPr="00ED78E9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ндивидуальная помощь ребенку (</w:t>
            </w:r>
            <w:r w:rsidRPr="00ED78E9"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  <w:t xml:space="preserve">при необходимости) в освоении навыков </w:t>
            </w:r>
            <w:r w:rsidRPr="00ED78E9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подготовки, проведения и анализа ключевых дел</w:t>
            </w:r>
          </w:p>
          <w:p w14:paraId="166022F0" w14:textId="77777777" w:rsidR="00CA41ED" w:rsidRPr="00ED78E9" w:rsidRDefault="00CA41ED" w:rsidP="00ED78E9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iCs/>
                <w:kern w:val="2"/>
                <w:lang w:eastAsia="ko-KR"/>
              </w:rPr>
            </w:pPr>
          </w:p>
          <w:p w14:paraId="5C430C2E" w14:textId="3F58A80F" w:rsidR="00CA41ED" w:rsidRPr="00ED78E9" w:rsidRDefault="00CA41ED" w:rsidP="00ED78E9">
            <w:pPr>
              <w:widowControl w:val="0"/>
              <w:tabs>
                <w:tab w:val="left" w:pos="0"/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iCs/>
                <w:kern w:val="2"/>
                <w:lang w:eastAsia="ko-KR"/>
              </w:rPr>
            </w:pPr>
            <w:r w:rsidRPr="00603718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Н</w:t>
            </w:r>
            <w:r w:rsidRPr="00ED78E9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  <w:p w14:paraId="4056D723" w14:textId="3E94EF49" w:rsidR="00CA41ED" w:rsidRPr="00603718" w:rsidRDefault="00CA41ED" w:rsidP="00ED78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3718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14:paraId="58A3379B" w14:textId="19FEAE77" w:rsidR="00EA21B1" w:rsidRDefault="00EA21B1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66C4B0" w14:textId="77777777" w:rsidR="00571801" w:rsidRDefault="00571801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C70D0F" w14:textId="77777777" w:rsidR="00497EA0" w:rsidRDefault="00497EA0" w:rsidP="006610A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AFD2DC" w14:textId="09A1FFAE" w:rsidR="00ED78E9" w:rsidRPr="00497EA0" w:rsidRDefault="00ED78E9" w:rsidP="00497EA0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2</w:t>
      </w:r>
    </w:p>
    <w:p w14:paraId="2B5D9A1D" w14:textId="3619B0E5" w:rsidR="00CA41ED" w:rsidRDefault="00CA41ED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Классное руководство</w:t>
      </w:r>
    </w:p>
    <w:p w14:paraId="12A422FA" w14:textId="77777777" w:rsidR="00CA41ED" w:rsidRDefault="00CA41ED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53DC7B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>Модуль «Классное руководство»</w:t>
      </w:r>
    </w:p>
    <w:p w14:paraId="1D3E295C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74C57D9E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Работа с классным коллективом:</w:t>
      </w:r>
    </w:p>
    <w:p w14:paraId="57711660" w14:textId="77777777" w:rsidR="004E317B" w:rsidRPr="00AF06FA" w:rsidRDefault="004E317B" w:rsidP="004E317B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28744402" w14:textId="77777777" w:rsidR="004E317B" w:rsidRPr="00AF06FA" w:rsidRDefault="004E317B" w:rsidP="004E317B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0F61C01F" w14:textId="77777777" w:rsidR="004E317B" w:rsidRPr="00AF06FA" w:rsidRDefault="004E317B" w:rsidP="004E317B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34140C00" w14:textId="77777777" w:rsidR="004E317B" w:rsidRPr="00AF06FA" w:rsidRDefault="004E317B" w:rsidP="004E317B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детей;</w:t>
      </w:r>
    </w:p>
    <w:p w14:paraId="001D3252" w14:textId="77777777" w:rsidR="004E317B" w:rsidRPr="00AF06FA" w:rsidRDefault="004E317B" w:rsidP="004E317B">
      <w:pPr>
        <w:pStyle w:val="a3"/>
        <w:numPr>
          <w:ilvl w:val="0"/>
          <w:numId w:val="1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14:paraId="7B2030DA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Индивидуальная работа с обучающимися:</w:t>
      </w:r>
    </w:p>
    <w:p w14:paraId="1CFF1CD3" w14:textId="77777777" w:rsidR="004E317B" w:rsidRPr="00AF06FA" w:rsidRDefault="004E317B" w:rsidP="004E317B">
      <w:pPr>
        <w:pStyle w:val="a3"/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14:paraId="020195A9" w14:textId="77777777" w:rsidR="004E317B" w:rsidRPr="00AF06FA" w:rsidRDefault="004E317B" w:rsidP="004E317B">
      <w:pPr>
        <w:pStyle w:val="a3"/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поддержка ребенка в решении важных для него жизненных проблем (налаживание взаимоотношений с одноклассниками или учителями, выбор профессии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11D7210E" w14:textId="77777777" w:rsidR="004E317B" w:rsidRPr="00AF06FA" w:rsidRDefault="004E317B" w:rsidP="004E317B">
      <w:pPr>
        <w:pStyle w:val="a3"/>
        <w:numPr>
          <w:ilvl w:val="0"/>
          <w:numId w:val="1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051BD375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Работа с учителями, преподающими в классе:</w:t>
      </w:r>
    </w:p>
    <w:p w14:paraId="178BF0EB" w14:textId="77777777" w:rsidR="004E317B" w:rsidRPr="00AF06FA" w:rsidRDefault="004E317B" w:rsidP="004E317B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предупреждение;</w:t>
      </w:r>
    </w:p>
    <w:p w14:paraId="6EA630CC" w14:textId="77777777" w:rsidR="004E317B" w:rsidRPr="00AF06FA" w:rsidRDefault="004E317B" w:rsidP="004E317B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разрешение конфликтов между учителями и учащимися;</w:t>
      </w:r>
    </w:p>
    <w:p w14:paraId="78AB029C" w14:textId="77777777" w:rsidR="004E317B" w:rsidRPr="00AF06FA" w:rsidRDefault="004E317B" w:rsidP="004E317B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14:paraId="5390084B" w14:textId="77777777" w:rsidR="004E317B" w:rsidRPr="00AF06FA" w:rsidRDefault="004E317B" w:rsidP="004E317B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579AF532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Работа с родителями учащихся или их законными представителями:</w:t>
      </w:r>
    </w:p>
    <w:p w14:paraId="6EBD51BC" w14:textId="77777777" w:rsidR="004E317B" w:rsidRPr="00AF06FA" w:rsidRDefault="004E317B" w:rsidP="004E317B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14:paraId="6FF57994" w14:textId="77777777" w:rsidR="004E317B" w:rsidRPr="00AF06FA" w:rsidRDefault="004E317B" w:rsidP="004E317B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14:paraId="37460C57" w14:textId="77777777" w:rsidR="004E317B" w:rsidRPr="00AF06FA" w:rsidRDefault="004E317B" w:rsidP="004E317B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15543CE6" w14:textId="77777777" w:rsidR="004E317B" w:rsidRPr="00AF06FA" w:rsidRDefault="004E317B" w:rsidP="004E317B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5BB10E7B" w14:textId="77777777" w:rsidR="004E317B" w:rsidRPr="00AF06FA" w:rsidRDefault="004E317B" w:rsidP="004E317B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14:paraId="3285771A" w14:textId="77777777" w:rsidR="004E317B" w:rsidRPr="00AF06FA" w:rsidRDefault="004E317B" w:rsidP="004E317B">
      <w:pPr>
        <w:pStyle w:val="a3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6FA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14:paraId="4536E1EF" w14:textId="77777777" w:rsidR="004E317B" w:rsidRPr="00AF06FA" w:rsidRDefault="004E317B" w:rsidP="004E317B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15610" w14:textId="77777777" w:rsidR="004E317B" w:rsidRDefault="004E317B" w:rsidP="004E317B">
      <w:pPr>
        <w:pStyle w:val="a3"/>
        <w:shd w:val="clear" w:color="auto" w:fill="FFFFFF"/>
        <w:spacing w:before="30" w:after="30" w:line="240" w:lineRule="auto"/>
        <w:ind w:left="8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B9805" w14:textId="6B7387BA" w:rsidR="00ED78E9" w:rsidRPr="00497EA0" w:rsidRDefault="00603718" w:rsidP="00497EA0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3</w:t>
      </w:r>
    </w:p>
    <w:p w14:paraId="25541B2C" w14:textId="517B8D71" w:rsidR="00603718" w:rsidRDefault="00DD283A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Курсы внеурочной деятельности</w:t>
      </w:r>
    </w:p>
    <w:p w14:paraId="437DE880" w14:textId="77777777" w:rsidR="004E317B" w:rsidRPr="00AF06FA" w:rsidRDefault="004E317B" w:rsidP="004E31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14:paraId="504D6192" w14:textId="77777777" w:rsidR="004E317B" w:rsidRPr="00AF06FA" w:rsidRDefault="004E317B" w:rsidP="004E317B">
      <w:pPr>
        <w:pStyle w:val="a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3A50D88" w14:textId="77777777" w:rsidR="004E317B" w:rsidRPr="00AF06FA" w:rsidRDefault="004E317B" w:rsidP="004E317B">
      <w:pPr>
        <w:pStyle w:val="a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lastRenderedPageBreak/>
        <w:t>формирование в кружках, секциях,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2E04FF09" w14:textId="77777777" w:rsidR="004E317B" w:rsidRPr="00AF06FA" w:rsidRDefault="004E317B" w:rsidP="004E317B">
      <w:pPr>
        <w:pStyle w:val="a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10B8D3F0" w14:textId="77777777" w:rsidR="004E317B" w:rsidRPr="00AF06FA" w:rsidRDefault="004E317B" w:rsidP="004E317B">
      <w:pPr>
        <w:pStyle w:val="a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1DA76599" w14:textId="77777777" w:rsidR="004E317B" w:rsidRPr="00AF06FA" w:rsidRDefault="004E317B" w:rsidP="004E317B">
      <w:pPr>
        <w:pStyle w:val="a3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поощрение педагогами детских инициатив и детского самоуправления.</w:t>
      </w:r>
    </w:p>
    <w:p w14:paraId="39F15608" w14:textId="77777777" w:rsidR="004E317B" w:rsidRPr="00AF06FA" w:rsidRDefault="004E317B" w:rsidP="004E31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видов: </w:t>
      </w:r>
    </w:p>
    <w:p w14:paraId="7A7E3443" w14:textId="77777777" w:rsidR="004E317B" w:rsidRPr="00AF06FA" w:rsidRDefault="004E317B" w:rsidP="004E31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познавательная деятельность,</w:t>
      </w:r>
    </w:p>
    <w:p w14:paraId="56A7F9DB" w14:textId="77777777" w:rsidR="004E317B" w:rsidRPr="00AF06FA" w:rsidRDefault="004E317B" w:rsidP="004E31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F06FA">
        <w:rPr>
          <w:rFonts w:ascii="Times New Roman" w:hAnsi="Times New Roman" w:cs="Times New Roman"/>
          <w:sz w:val="24"/>
          <w:szCs w:val="24"/>
        </w:rPr>
        <w:t>художественное творчество,</w:t>
      </w:r>
    </w:p>
    <w:p w14:paraId="052928CB" w14:textId="77777777" w:rsidR="004E317B" w:rsidRPr="00AF06FA" w:rsidRDefault="004E317B" w:rsidP="004E31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06FA">
        <w:rPr>
          <w:rFonts w:ascii="Times New Roman" w:hAnsi="Times New Roman" w:cs="Times New Roman"/>
          <w:bCs/>
          <w:iCs/>
          <w:sz w:val="24"/>
          <w:szCs w:val="24"/>
        </w:rPr>
        <w:t>туристско-краеведческая деятельность,</w:t>
      </w:r>
    </w:p>
    <w:p w14:paraId="170EAC3F" w14:textId="77777777" w:rsidR="004E317B" w:rsidRPr="00AF06FA" w:rsidRDefault="004E317B" w:rsidP="004E31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06FA">
        <w:rPr>
          <w:rFonts w:ascii="Times New Roman" w:hAnsi="Times New Roman" w:cs="Times New Roman"/>
          <w:bCs/>
          <w:iCs/>
          <w:sz w:val="24"/>
          <w:szCs w:val="24"/>
        </w:rPr>
        <w:t>спортивно-оздоровительная деятельность,</w:t>
      </w:r>
    </w:p>
    <w:p w14:paraId="1956DC50" w14:textId="77777777" w:rsidR="004E317B" w:rsidRDefault="004E317B" w:rsidP="004E31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F06FA">
        <w:rPr>
          <w:rFonts w:ascii="Times New Roman" w:hAnsi="Times New Roman" w:cs="Times New Roman"/>
          <w:bCs/>
          <w:iCs/>
          <w:sz w:val="24"/>
          <w:szCs w:val="24"/>
        </w:rPr>
        <w:t>трудовая деятельность,</w:t>
      </w:r>
    </w:p>
    <w:p w14:paraId="0BEDF934" w14:textId="7FFFF494" w:rsidR="004E317B" w:rsidRPr="004E317B" w:rsidRDefault="004E317B" w:rsidP="004E317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317B">
        <w:rPr>
          <w:rFonts w:ascii="Times New Roman" w:hAnsi="Times New Roman" w:cs="Times New Roman"/>
          <w:bCs/>
          <w:iCs/>
          <w:sz w:val="24"/>
          <w:szCs w:val="24"/>
        </w:rPr>
        <w:t>игровая деятельность</w:t>
      </w:r>
    </w:p>
    <w:p w14:paraId="7762C484" w14:textId="2319E288" w:rsidR="00DD283A" w:rsidRDefault="00DD283A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283A" w14:paraId="3673122E" w14:textId="77777777" w:rsidTr="00DD283A">
        <w:tc>
          <w:tcPr>
            <w:tcW w:w="4672" w:type="dxa"/>
          </w:tcPr>
          <w:p w14:paraId="141FB7B8" w14:textId="6C8778B8" w:rsidR="00DD283A" w:rsidRPr="00DD283A" w:rsidRDefault="00DD283A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4673" w:type="dxa"/>
          </w:tcPr>
          <w:p w14:paraId="1FD7D780" w14:textId="3ABA000E" w:rsidR="00DD283A" w:rsidRPr="00DD283A" w:rsidRDefault="00DD283A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8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DD283A" w14:paraId="1B7A25DE" w14:textId="77777777" w:rsidTr="00DD283A">
        <w:tc>
          <w:tcPr>
            <w:tcW w:w="4672" w:type="dxa"/>
          </w:tcPr>
          <w:p w14:paraId="778D4FE4" w14:textId="7499EA33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</w:t>
            </w:r>
          </w:p>
        </w:tc>
        <w:tc>
          <w:tcPr>
            <w:tcW w:w="4673" w:type="dxa"/>
          </w:tcPr>
          <w:p w14:paraId="74901DA7" w14:textId="78A1F29A" w:rsidR="00DD283A" w:rsidRPr="00DD283A" w:rsidRDefault="00DD283A" w:rsidP="00DD283A">
            <w:pPr>
              <w:widowControl w:val="0"/>
              <w:tabs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DD283A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Курсы внеурочной деятельности, направленные на </w:t>
            </w:r>
            <w:r w:rsidRPr="00DD283A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передачу школьникам социально значимых знаний, развивающие их любознательность, позволяющие привлечь их внимание к </w:t>
            </w:r>
            <w:r w:rsidRPr="00DD283A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экономическим, политическим, экологическим, </w:t>
            </w:r>
            <w:r w:rsidRPr="00DD283A">
              <w:rPr>
                <w:rFonts w:ascii="Times New Roman" w:eastAsia="№Е" w:hAnsi="Times New Roman" w:cs="Times New Roman"/>
                <w:kern w:val="2"/>
                <w:lang w:eastAsia="ko-KR"/>
              </w:rPr>
              <w:t>гуманитарным проблемам нашего общества, формирующие их гуманистическое мировоззрение и научную картину мира.</w:t>
            </w:r>
          </w:p>
          <w:p w14:paraId="033ECE39" w14:textId="77777777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D283A" w14:paraId="23DDC0AC" w14:textId="77777777" w:rsidTr="00DD283A">
        <w:tc>
          <w:tcPr>
            <w:tcW w:w="4672" w:type="dxa"/>
          </w:tcPr>
          <w:p w14:paraId="380B823A" w14:textId="00847936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</w:t>
            </w:r>
          </w:p>
        </w:tc>
        <w:tc>
          <w:tcPr>
            <w:tcW w:w="4673" w:type="dxa"/>
          </w:tcPr>
          <w:p w14:paraId="1DE51F97" w14:textId="3D797C4A" w:rsidR="00DD283A" w:rsidRPr="00DD283A" w:rsidRDefault="00DD283A" w:rsidP="00DD283A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DD283A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Курсы внеурочной деятельности, создающие благоприятные условия для 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      </w:r>
            <w:r w:rsidRPr="00DD283A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общее духовно-нравственное развитие. </w:t>
            </w:r>
          </w:p>
          <w:p w14:paraId="2C8FCDFA" w14:textId="77777777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83A" w14:paraId="65939B91" w14:textId="77777777" w:rsidTr="00DD283A">
        <w:tc>
          <w:tcPr>
            <w:tcW w:w="4672" w:type="dxa"/>
          </w:tcPr>
          <w:p w14:paraId="0D353997" w14:textId="0707FD05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Проблемно-ценностное общение</w:t>
            </w:r>
          </w:p>
        </w:tc>
        <w:tc>
          <w:tcPr>
            <w:tcW w:w="4673" w:type="dxa"/>
          </w:tcPr>
          <w:p w14:paraId="3CBD7DB9" w14:textId="77777777" w:rsidR="00DD283A" w:rsidRPr="00DD283A" w:rsidRDefault="00DD283A" w:rsidP="00DD283A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DD283A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DD283A">
              <w:rPr>
                <w:rFonts w:ascii="Times New Roman" w:eastAsia="Batang" w:hAnsi="Times New Roman" w:cs="Times New Roman"/>
                <w:kern w:val="2"/>
                <w:lang w:eastAsia="ko-KR"/>
              </w:rPr>
              <w:t>разнообразию взглядов людей.</w:t>
            </w:r>
          </w:p>
          <w:p w14:paraId="4DEF04AF" w14:textId="77777777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83A" w14:paraId="1F67F738" w14:textId="77777777" w:rsidTr="00DD283A">
        <w:tc>
          <w:tcPr>
            <w:tcW w:w="4672" w:type="dxa"/>
          </w:tcPr>
          <w:p w14:paraId="6AC3FC64" w14:textId="054161A4" w:rsidR="00DD283A" w:rsidRPr="00DD283A" w:rsidRDefault="00DD283A" w:rsidP="00DD283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</w:t>
            </w:r>
            <w:r w:rsidR="00361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ко-краеведческая деятельность</w:t>
            </w:r>
          </w:p>
        </w:tc>
        <w:tc>
          <w:tcPr>
            <w:tcW w:w="4673" w:type="dxa"/>
          </w:tcPr>
          <w:p w14:paraId="7BB665AF" w14:textId="0E167217" w:rsidR="00DD283A" w:rsidRPr="00361D84" w:rsidRDefault="00361D84" w:rsidP="00361D8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D84">
              <w:rPr>
                <w:rFonts w:ascii="Times New Roman" w:hAnsi="Times New Roman" w:cs="Times New Roman"/>
              </w:rPr>
              <w:t xml:space="preserve">Курсы внеурочной деятельности, направленные </w:t>
            </w:r>
            <w:r w:rsidRPr="00361D84">
              <w:rPr>
                <w:rStyle w:val="CharAttribute501"/>
                <w:rFonts w:eastAsia="№Е" w:hAnsi="Times New Roman" w:cs="Times New Roman"/>
                <w:i w:val="0"/>
                <w:sz w:val="22"/>
                <w:u w:val="none"/>
              </w:rPr>
              <w:t xml:space="preserve">на воспитание у школьников любви к своему краю, его истории, культуре, природе, на развитие самостоятельности и </w:t>
            </w:r>
            <w:r w:rsidRPr="00361D84">
              <w:rPr>
                <w:rStyle w:val="CharAttribute501"/>
                <w:rFonts w:eastAsia="№Е" w:hAnsi="Times New Roman" w:cs="Times New Roman"/>
                <w:i w:val="0"/>
                <w:sz w:val="22"/>
                <w:u w:val="none"/>
              </w:rPr>
              <w:lastRenderedPageBreak/>
              <w:t>ответственности школьников, формирование у них навыков самообслуживающего труда</w:t>
            </w:r>
          </w:p>
        </w:tc>
      </w:tr>
      <w:tr w:rsidR="00DD283A" w14:paraId="0A67B50A" w14:textId="77777777" w:rsidTr="00DD283A">
        <w:tc>
          <w:tcPr>
            <w:tcW w:w="4672" w:type="dxa"/>
          </w:tcPr>
          <w:p w14:paraId="7283D092" w14:textId="48423543" w:rsidR="00DD283A" w:rsidRPr="00361D84" w:rsidRDefault="00361D84" w:rsidP="00361D8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Спортивно-оздоровительная деятельность</w:t>
            </w:r>
          </w:p>
        </w:tc>
        <w:tc>
          <w:tcPr>
            <w:tcW w:w="4673" w:type="dxa"/>
          </w:tcPr>
          <w:p w14:paraId="45E557D7" w14:textId="2F936FD6" w:rsidR="00DD283A" w:rsidRPr="00361D84" w:rsidRDefault="00361D84" w:rsidP="00361D8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D84">
              <w:rPr>
                <w:rFonts w:ascii="Times New Roman" w:hAnsi="Times New Roman" w:cs="Times New Roman"/>
              </w:rPr>
              <w:t xml:space="preserve">Курсы внеурочной деятельности, направленные </w:t>
            </w:r>
            <w:r w:rsidRPr="00361D84">
              <w:rPr>
                <w:rStyle w:val="CharAttribute501"/>
                <w:rFonts w:eastAsia="№Е" w:hAnsi="Times New Roman" w:cs="Times New Roman"/>
                <w:i w:val="0"/>
                <w:sz w:val="22"/>
                <w:u w:val="none"/>
              </w:rPr>
              <w:t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      </w:r>
          </w:p>
        </w:tc>
      </w:tr>
      <w:tr w:rsidR="00361D84" w14:paraId="65485261" w14:textId="77777777" w:rsidTr="00DD283A">
        <w:tc>
          <w:tcPr>
            <w:tcW w:w="4672" w:type="dxa"/>
          </w:tcPr>
          <w:p w14:paraId="298EFED8" w14:textId="78989B3F" w:rsidR="00361D84" w:rsidRDefault="00361D84" w:rsidP="00361D8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4673" w:type="dxa"/>
          </w:tcPr>
          <w:p w14:paraId="23A64C2B" w14:textId="77777777" w:rsidR="00361D84" w:rsidRPr="00361D84" w:rsidRDefault="00361D84" w:rsidP="00361D84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2"/>
                <w:lang w:eastAsia="ko-KR"/>
              </w:rPr>
            </w:pPr>
            <w:r w:rsidRPr="00361D84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Курсы внеурочной деятельности, направленные </w:t>
            </w:r>
            <w:r w:rsidRPr="00361D84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на развитие творческих способностей школьников, воспитание у них трудолюбия и уважительного отношения к физическому труду.  </w:t>
            </w:r>
          </w:p>
          <w:p w14:paraId="6DD37BFC" w14:textId="77777777" w:rsidR="00361D84" w:rsidRPr="00361D84" w:rsidRDefault="00361D84" w:rsidP="00361D84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</w:p>
        </w:tc>
      </w:tr>
      <w:tr w:rsidR="00361D84" w14:paraId="156B5534" w14:textId="77777777" w:rsidTr="00DD283A">
        <w:tc>
          <w:tcPr>
            <w:tcW w:w="4672" w:type="dxa"/>
          </w:tcPr>
          <w:p w14:paraId="1B16923E" w14:textId="6432A479" w:rsidR="00361D84" w:rsidRDefault="00361D84" w:rsidP="00361D8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4673" w:type="dxa"/>
          </w:tcPr>
          <w:p w14:paraId="703B5547" w14:textId="49BE5628" w:rsidR="004E317B" w:rsidRPr="00AF06FA" w:rsidRDefault="00361D84" w:rsidP="004E31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D84">
              <w:rPr>
                <w:rFonts w:ascii="Times New Roman" w:hAnsi="Times New Roman" w:cs="Times New Roman"/>
              </w:rPr>
              <w:t xml:space="preserve">Курсы внеурочной деятельности, направленные </w:t>
            </w:r>
            <w:r w:rsidRPr="00361D84">
              <w:rPr>
                <w:rStyle w:val="CharAttribute501"/>
                <w:rFonts w:eastAsia="№Е" w:hAnsi="Times New Roman" w:cs="Times New Roman"/>
                <w:i w:val="0"/>
                <w:sz w:val="22"/>
                <w:u w:val="none"/>
              </w:rPr>
      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      </w:r>
            <w:r w:rsidRPr="00361D84">
              <w:rPr>
                <w:rStyle w:val="aa"/>
                <w:rFonts w:ascii="Times New Roman" w:hAnsi="Times New Roman" w:cs="Times New Roman"/>
              </w:rPr>
              <w:t xml:space="preserve"> </w:t>
            </w:r>
          </w:p>
          <w:p w14:paraId="2F437077" w14:textId="77777777" w:rsidR="004E317B" w:rsidRPr="00AF06FA" w:rsidRDefault="004E317B" w:rsidP="004E31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деятельности:</w:t>
            </w:r>
          </w:p>
          <w:p w14:paraId="493E5FD2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кружок,</w:t>
            </w:r>
          </w:p>
          <w:p w14:paraId="78EEC5EA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 xml:space="preserve">секция, </w:t>
            </w:r>
          </w:p>
          <w:p w14:paraId="7B2B9EE9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конкурсы и викторины,</w:t>
            </w:r>
          </w:p>
          <w:p w14:paraId="537C490E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олимпиады,</w:t>
            </w:r>
          </w:p>
          <w:p w14:paraId="620B7407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соревнования, диспуты, </w:t>
            </w:r>
          </w:p>
          <w:p w14:paraId="6C6F177E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проекты,</w:t>
            </w:r>
          </w:p>
          <w:p w14:paraId="7CE52CA3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библиотечные уроки и литературные гостиные,</w:t>
            </w:r>
          </w:p>
          <w:p w14:paraId="7EEE70C2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концерт,</w:t>
            </w:r>
          </w:p>
          <w:p w14:paraId="1C68B2F2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спектакль,</w:t>
            </w:r>
          </w:p>
          <w:p w14:paraId="77A5BA1D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14:paraId="2BE1E053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культпоход,</w:t>
            </w:r>
          </w:p>
          <w:p w14:paraId="13679850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туристический поход,</w:t>
            </w:r>
          </w:p>
          <w:p w14:paraId="084AE578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субботник,</w:t>
            </w:r>
          </w:p>
          <w:p w14:paraId="3C51ED1C" w14:textId="77777777" w:rsidR="004E317B" w:rsidRPr="00AF06FA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игра,</w:t>
            </w:r>
          </w:p>
          <w:p w14:paraId="2E020DB6" w14:textId="77777777" w:rsidR="004E317B" w:rsidRPr="004E317B" w:rsidRDefault="004E317B" w:rsidP="004E317B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14:paraId="1FD4BDFC" w14:textId="77777777" w:rsidR="004E317B" w:rsidRDefault="004E317B" w:rsidP="004E317B">
            <w:pPr>
              <w:pStyle w:val="a3"/>
              <w:shd w:val="clear" w:color="auto" w:fill="FFFFFF"/>
              <w:spacing w:before="30" w:after="30" w:line="240" w:lineRule="auto"/>
              <w:ind w:left="88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BF51D21" w14:textId="3F892F3C" w:rsidR="00361D84" w:rsidRPr="00361D84" w:rsidRDefault="00361D84" w:rsidP="00361D84">
            <w:pPr>
              <w:spacing w:before="30" w:after="3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3144882" w14:textId="3B4DF2A3" w:rsidR="00DD283A" w:rsidRDefault="00DD283A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22D92" w14:textId="3FB9E08A" w:rsidR="00361D84" w:rsidRPr="00497EA0" w:rsidRDefault="00361D84" w:rsidP="00497EA0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№ 4</w:t>
      </w:r>
    </w:p>
    <w:p w14:paraId="4D255D8E" w14:textId="02ABB08C" w:rsidR="00CA41ED" w:rsidRDefault="00CA41ED" w:rsidP="00CA41E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урок</w:t>
      </w:r>
    </w:p>
    <w:p w14:paraId="1F5D2120" w14:textId="77777777" w:rsidR="004E317B" w:rsidRPr="00BE4BA0" w:rsidRDefault="004E317B" w:rsidP="004E317B">
      <w:pPr>
        <w:pStyle w:val="Default"/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>Реализация педагогами ГБОУ «Центр «Дар» воспитательного потенциала урока предполагает следующее</w:t>
      </w:r>
      <w:r w:rsidRPr="00BE4BA0">
        <w:rPr>
          <w:iCs/>
          <w:sz w:val="22"/>
          <w:szCs w:val="22"/>
        </w:rPr>
        <w:t xml:space="preserve">: </w:t>
      </w:r>
    </w:p>
    <w:p w14:paraId="52CC98A6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 xml:space="preserve">установление доверительных отношений между учителем и его учениками, способствующих позитивному восприятию обучающимися требований и просьб учителя через живой диалог, привлечению их внимания к обсуждаемой на уроке информации, </w:t>
      </w:r>
      <w:r w:rsidRPr="00BE4BA0">
        <w:rPr>
          <w:sz w:val="22"/>
          <w:szCs w:val="22"/>
        </w:rPr>
        <w:lastRenderedPageBreak/>
        <w:t xml:space="preserve">активизации их познавательной деятельности через использование занимательных элементов, историй из жизни современников; </w:t>
      </w:r>
    </w:p>
    <w:p w14:paraId="0E08F1D9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знакомство, принятие и, в последующем, соблюдение «Правил для обучающихся ГБОУ «Центр Дар», взаимоконтроль и самоконтроль обучающихся;</w:t>
      </w:r>
    </w:p>
    <w:p w14:paraId="0832C7A2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отношения, развитие умения совершать правильный выбор; </w:t>
      </w:r>
    </w:p>
    <w:p w14:paraId="1F21555D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комментарии к происходящим в мире событиям;</w:t>
      </w:r>
    </w:p>
    <w:p w14:paraId="5CD49D83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color w:val="auto"/>
          <w:sz w:val="22"/>
          <w:szCs w:val="22"/>
        </w:rPr>
      </w:pPr>
      <w:r w:rsidRPr="00BE4BA0">
        <w:rPr>
          <w:color w:val="auto"/>
          <w:sz w:val="22"/>
          <w:szCs w:val="22"/>
        </w:rPr>
        <w:t xml:space="preserve">применение на уроке активных форм работы </w:t>
      </w:r>
      <w:r w:rsidRPr="00BE4BA0">
        <w:rPr>
          <w:sz w:val="22"/>
          <w:szCs w:val="22"/>
        </w:rPr>
        <w:t xml:space="preserve">обучающихся: мозговой штурм, мост в будущее формируют собственное мнение обучающихся, работа в группах (парах) </w:t>
      </w:r>
      <w:r w:rsidRPr="00BE4BA0">
        <w:rPr>
          <w:color w:val="auto"/>
          <w:sz w:val="22"/>
          <w:szCs w:val="22"/>
        </w:rPr>
        <w:t>учит школьников командной работе и взаимодействию с другими детьми</w:t>
      </w:r>
      <w:r w:rsidRPr="00BE4BA0">
        <w:rPr>
          <w:sz w:val="22"/>
          <w:szCs w:val="22"/>
        </w:rPr>
        <w:t>, рефлексия развивает умение делать самооценку;</w:t>
      </w:r>
    </w:p>
    <w:p w14:paraId="63AB846D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color w:val="auto"/>
          <w:sz w:val="22"/>
          <w:szCs w:val="22"/>
        </w:rPr>
        <w:t>включение в урок игровых процедур, проведение урока в нетрадиционной форме (урок-путешествие, урок – деловая игра, мастер-класс, викторина и т.д.),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60441A2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>использование визуальных образов (предметно-эстетической среды, наглядная агитация школьных стендов, предметной направленности);</w:t>
      </w:r>
    </w:p>
    <w:p w14:paraId="2C56BD3E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 xml:space="preserve"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видеоролики, мультимедийные презентации, научно-популярные передачи, фильмы, уроки онлайн, и др.); </w:t>
      </w:r>
    </w:p>
    <w:p w14:paraId="16A6C1C0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</w:p>
    <w:p w14:paraId="1663AE81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 xml:space="preserve">специально разработанные занятия-практикумы, уроки-экскурсии, которые расширяют образовательное пространство предмета, воспитывают трудолюбие, уважение к людям труда, любовь к прекрасному, к природе, к родному городу и т.д.; </w:t>
      </w:r>
    </w:p>
    <w:p w14:paraId="092A56D8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>интерактивный формат занятий в музее, который способствует воспитанию уважительного отношения к своему народу, к истории своей страны;</w:t>
      </w:r>
    </w:p>
    <w:p w14:paraId="385256FD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t xml:space="preserve">организация предметных образовательных событий (проведение предметных декад, олимпиад, конкурсов)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разными образовательными потребностями и индивидуальными возможностями; </w:t>
      </w:r>
    </w:p>
    <w:p w14:paraId="49DFFC6E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sz w:val="22"/>
          <w:szCs w:val="22"/>
        </w:rPr>
        <w:lastRenderedPageBreak/>
        <w:t>использование полипредметного подхода (интегрированные уроки, межпредметные декады) позволяет усилить воспитательный потенциал учебных предметов, показать практическую значимость знаний, развивает творческие способности обучающихся.</w:t>
      </w:r>
    </w:p>
    <w:p w14:paraId="30E3DD9B" w14:textId="77777777" w:rsidR="004E317B" w:rsidRPr="00BE4BA0" w:rsidRDefault="004E317B" w:rsidP="004E317B">
      <w:pPr>
        <w:pStyle w:val="Defaul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BE4BA0">
        <w:rPr>
          <w:color w:val="auto"/>
          <w:sz w:val="22"/>
          <w:szCs w:val="22"/>
        </w:rPr>
        <w:t>организация шефства мотивированных и успешных обучающихся над одноклассниками, имеющими трудности в обучении даёт школьникам социально значимый опыт сотрудничества и взаимной помощи.</w:t>
      </w:r>
    </w:p>
    <w:p w14:paraId="0F5E59DB" w14:textId="31A9EBCB" w:rsidR="004E317B" w:rsidRDefault="004E317B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2A75F" w14:textId="77777777" w:rsidR="004749BF" w:rsidRDefault="004749BF" w:rsidP="00C7555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11757F" w14:textId="49BC791B" w:rsidR="00361D84" w:rsidRPr="00497EA0" w:rsidRDefault="00B463A4" w:rsidP="00497EA0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№ </w:t>
      </w:r>
      <w:r w:rsidR="00C75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36C354EC" w14:textId="0FE9F859" w:rsidR="00B463A4" w:rsidRDefault="00B463A4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Экскурсии, экспедиции, походы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E317B" w:rsidRPr="004749BF" w14:paraId="2C7962B9" w14:textId="77777777" w:rsidTr="00BE34E5">
        <w:tc>
          <w:tcPr>
            <w:tcW w:w="9345" w:type="dxa"/>
          </w:tcPr>
          <w:p w14:paraId="76621981" w14:textId="77777777" w:rsidR="004E317B" w:rsidRPr="004749BF" w:rsidRDefault="004E317B" w:rsidP="00BE34E5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4E317B" w14:paraId="257A9B9F" w14:textId="77777777" w:rsidTr="00BE34E5">
        <w:tc>
          <w:tcPr>
            <w:tcW w:w="9345" w:type="dxa"/>
          </w:tcPr>
          <w:p w14:paraId="1C9FE899" w14:textId="77777777" w:rsidR="004E317B" w:rsidRPr="00AF06FA" w:rsidRDefault="004E317B" w:rsidP="004E317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F0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      </w:r>
          </w:p>
          <w:p w14:paraId="3DAAFE7D" w14:textId="77777777" w:rsidR="004E317B" w:rsidRPr="00AF06FA" w:rsidRDefault="004E317B" w:rsidP="004E317B">
            <w:pPr>
              <w:pStyle w:val="a3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AF0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регулярные пешие прогулки, экскурсии или походы выходного дня, организуемые в классах их классными руководителями и родителями, учителями-предметниками, воспитателями: в музей, на выставку, на предприятие, на природу (проводятся как интерактивные занятия с распределением среди школьников ролей и соответствующих им заданий); </w:t>
            </w:r>
          </w:p>
          <w:p w14:paraId="63F1D122" w14:textId="77777777" w:rsidR="004E317B" w:rsidRPr="00AF06FA" w:rsidRDefault="004E317B" w:rsidP="004E317B">
            <w:pPr>
              <w:pStyle w:val="a3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AF0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экскурсии,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 и т. д.; </w:t>
            </w:r>
          </w:p>
          <w:p w14:paraId="4EF0E961" w14:textId="77777777" w:rsidR="004E317B" w:rsidRPr="00AF06FA" w:rsidRDefault="004E317B" w:rsidP="004E317B">
            <w:pPr>
              <w:pStyle w:val="a3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AF0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многодневные походы, с привлечением школьников к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 </w:t>
            </w:r>
          </w:p>
          <w:p w14:paraId="0B361AE3" w14:textId="77777777" w:rsidR="004E317B" w:rsidRPr="00AF06FA" w:rsidRDefault="004E317B" w:rsidP="004E317B">
            <w:pPr>
              <w:pStyle w:val="a3"/>
              <w:widowControl w:val="0"/>
              <w:numPr>
                <w:ilvl w:val="0"/>
                <w:numId w:val="24"/>
              </w:numPr>
              <w:suppressAutoHyphens/>
              <w:spacing w:after="0"/>
              <w:jc w:val="both"/>
              <w:rPr>
                <w:sz w:val="24"/>
                <w:szCs w:val="24"/>
              </w:rPr>
            </w:pPr>
            <w:r w:rsidRPr="00AF0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турслет, организуемый с другими образовательными учреждениям, с участием команд, сформированных из педагогов, детей и родителей обучающихся, включающий в себя, например: соревнование по спортивному ориентированию, конкурс знатоков лекарственных растений, конкурс туристской кухни, конкурс туристской песни, конкурс стенгазет, конкурс благоустройства командных биваков, комбинированную эстафету; </w:t>
            </w:r>
          </w:p>
          <w:p w14:paraId="727C4BF3" w14:textId="35B2387A" w:rsidR="004E317B" w:rsidRDefault="004E317B" w:rsidP="004E317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06F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участие в областных соревнованиях по водному туризму (на байдарках, катамаранах), сплавах по реке Реж</w:t>
            </w:r>
          </w:p>
        </w:tc>
      </w:tr>
    </w:tbl>
    <w:p w14:paraId="474CF8B4" w14:textId="112D7B23" w:rsidR="004E317B" w:rsidRPr="004E317B" w:rsidRDefault="004E317B" w:rsidP="004E317B">
      <w:pPr>
        <w:widowControl w:val="0"/>
        <w:suppressAutoHyphens/>
        <w:spacing w:after="0"/>
        <w:jc w:val="both"/>
        <w:rPr>
          <w:sz w:val="24"/>
          <w:szCs w:val="24"/>
        </w:rPr>
      </w:pPr>
    </w:p>
    <w:p w14:paraId="0FC3516E" w14:textId="77777777" w:rsidR="00B463A4" w:rsidRDefault="00B463A4" w:rsidP="004E317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011C7C" w14:textId="450C932A" w:rsidR="00361D84" w:rsidRPr="00497EA0" w:rsidRDefault="00B463A4" w:rsidP="00497EA0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№ </w:t>
      </w:r>
      <w:r w:rsidR="00C75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0DDEEB7D" w14:textId="5D3B727B" w:rsidR="00B463A4" w:rsidRDefault="00B463A4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Профориентация</w:t>
      </w:r>
    </w:p>
    <w:p w14:paraId="4CA3C57B" w14:textId="77777777" w:rsidR="00B463A4" w:rsidRDefault="00B463A4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63A4" w14:paraId="0733BE15" w14:textId="77777777" w:rsidTr="00B463A4">
        <w:tc>
          <w:tcPr>
            <w:tcW w:w="9345" w:type="dxa"/>
          </w:tcPr>
          <w:p w14:paraId="3424EA0D" w14:textId="4715E27B" w:rsidR="00B463A4" w:rsidRPr="00B463A4" w:rsidRDefault="00B463A4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B463A4" w14:paraId="65EF0BFD" w14:textId="77777777" w:rsidTr="00B463A4">
        <w:tc>
          <w:tcPr>
            <w:tcW w:w="9345" w:type="dxa"/>
          </w:tcPr>
          <w:p w14:paraId="17A4CE50" w14:textId="77777777" w:rsidR="004E317B" w:rsidRPr="00AF06FA" w:rsidRDefault="004E317B" w:rsidP="004E317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 </w:t>
            </w:r>
          </w:p>
          <w:p w14:paraId="288B85CA" w14:textId="77777777" w:rsidR="004E317B" w:rsidRPr="00AF06FA" w:rsidRDefault="004E317B" w:rsidP="004E317B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 xml:space="preserve"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 </w:t>
            </w:r>
          </w:p>
          <w:p w14:paraId="0B986F1A" w14:textId="77777777" w:rsidR="004E317B" w:rsidRPr="00AF06FA" w:rsidRDefault="004E317B" w:rsidP="004E317B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неделя профориентации; </w:t>
            </w:r>
          </w:p>
          <w:p w14:paraId="71EAEE51" w14:textId="0E768D00" w:rsidR="004E317B" w:rsidRPr="00AF06FA" w:rsidRDefault="004E317B" w:rsidP="004E317B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eastAsia="SymbolMT" w:hAnsi="Times New Roman" w:cs="Times New Roman"/>
                <w:sz w:val="24"/>
                <w:szCs w:val="24"/>
              </w:rPr>
              <w:t>п</w:t>
            </w:r>
            <w:r w:rsidRPr="00AF06FA">
              <w:rPr>
                <w:rFonts w:ascii="Times New Roman" w:hAnsi="Times New Roman" w:cs="Times New Roman"/>
                <w:sz w:val="24"/>
                <w:szCs w:val="24"/>
              </w:rPr>
              <w:t>рофориентационные игры: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      </w:r>
          </w:p>
          <w:p w14:paraId="5CC58A44" w14:textId="77777777" w:rsidR="004E317B" w:rsidRPr="00AF06FA" w:rsidRDefault="004E317B" w:rsidP="004E317B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AF06FA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олимпиады, викторины; </w:t>
            </w:r>
          </w:p>
          <w:p w14:paraId="21C51E8A" w14:textId="7AC86EA5" w:rsidR="004E317B" w:rsidRPr="00AF06FA" w:rsidRDefault="00C75556" w:rsidP="004E317B">
            <w:pPr>
              <w:pStyle w:val="a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rFonts w:eastAsia="SymbolMT"/>
              </w:rPr>
              <w:t>экскурсии в мастерские</w:t>
            </w:r>
          </w:p>
          <w:p w14:paraId="670FD86F" w14:textId="77777777" w:rsidR="00B463A4" w:rsidRPr="004E317B" w:rsidRDefault="00B463A4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22C7B13E" w14:textId="7226C263" w:rsidR="00B463A4" w:rsidRDefault="00B463A4" w:rsidP="00D5455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FC3E69" w14:textId="015C6B32" w:rsidR="00B463A4" w:rsidRPr="00497EA0" w:rsidRDefault="00B463A4" w:rsidP="00497EA0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E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№ </w:t>
      </w:r>
      <w:r w:rsidR="00C75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14:paraId="7716A1AC" w14:textId="3FF9E285" w:rsidR="00B463A4" w:rsidRDefault="00FD3CC6" w:rsidP="00D5455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предметно-эстетической среды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463A4" w14:paraId="232301B3" w14:textId="77777777" w:rsidTr="00B463A4">
        <w:tc>
          <w:tcPr>
            <w:tcW w:w="9345" w:type="dxa"/>
          </w:tcPr>
          <w:p w14:paraId="54BAF3AC" w14:textId="5C23E8EF" w:rsidR="00B463A4" w:rsidRPr="00B463A4" w:rsidRDefault="00B463A4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B463A4" w14:paraId="07C30D8F" w14:textId="77777777" w:rsidTr="00B463A4">
        <w:tc>
          <w:tcPr>
            <w:tcW w:w="9345" w:type="dxa"/>
          </w:tcPr>
          <w:p w14:paraId="06A17870" w14:textId="77777777" w:rsidR="004E317B" w:rsidRPr="00AF06FA" w:rsidRDefault="004E317B" w:rsidP="004E317B">
            <w:pPr>
              <w:pStyle w:val="Default"/>
              <w:spacing w:line="276" w:lineRule="auto"/>
              <w:jc w:val="both"/>
            </w:pPr>
            <w:r w:rsidRPr="00AF06FA">
      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      </w:r>
          </w:p>
          <w:p w14:paraId="7B961642" w14:textId="77777777" w:rsidR="004E317B" w:rsidRPr="00AF06FA" w:rsidRDefault="004E317B" w:rsidP="004E317B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</w:pPr>
            <w:r w:rsidRPr="00AF06FA">
              <w:t xml:space="preserve">оформление интерьера школьных помещений (коридоров, рекреаций, залов, лестничных пролетов)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      </w:r>
          </w:p>
          <w:p w14:paraId="47E0DD4F" w14:textId="77777777" w:rsidR="004E317B" w:rsidRPr="00AF06FA" w:rsidRDefault="004E317B" w:rsidP="004E317B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</w:pPr>
            <w:r w:rsidRPr="00AF06FA"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      </w:r>
          </w:p>
          <w:p w14:paraId="1896F8F1" w14:textId="77777777" w:rsidR="004E317B" w:rsidRPr="00AF06FA" w:rsidRDefault="004E317B" w:rsidP="004E317B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</w:pPr>
            <w:r w:rsidRPr="00AF06FA">
              <w:lastRenderedPageBreak/>
              <w:t xml:space="preserve">озеленение школьной и пришкольной территории, разбивка клумб, проектирование грядок для овощных культур («Умные грядки»), создание садово-парковых скульптур, оборудование на территории школы беседок, спортивных и игровых площадок, доступных и приспособленных для школьников разных возрастных категорий; </w:t>
            </w:r>
          </w:p>
          <w:p w14:paraId="72D8F5D6" w14:textId="77777777" w:rsidR="004E317B" w:rsidRPr="00AF06FA" w:rsidRDefault="004E317B" w:rsidP="004E317B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</w:pPr>
            <w:r w:rsidRPr="00AF06FA">
              <w:t xml:space="preserve">благоустройство классных кабинетов: оформление классных уголков, тематических стендов, оформление к традиционным праздникам, осуществляемое классными руководителями совместно с обучающимися своих классов, позволяющее школьникам проявить свои фантазию и творческие способности, создающее повод для длительного общения классного руководителя со своими детьми; </w:t>
            </w:r>
          </w:p>
          <w:p w14:paraId="085C0D1B" w14:textId="77777777" w:rsidR="004E317B" w:rsidRPr="00AF06FA" w:rsidRDefault="004E317B" w:rsidP="004E317B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color w:val="auto"/>
              </w:rPr>
            </w:pPr>
            <w:r w:rsidRPr="00AF06FA">
              <w:t>событийный дизайн – оформление пространства проведения конкретных школьных событий (праздников, торжественных линеек, традиционных мероприятий</w:t>
            </w:r>
            <w:r w:rsidRPr="00AF06FA">
              <w:rPr>
                <w:color w:val="auto"/>
              </w:rPr>
              <w:t xml:space="preserve">, выставок, собраний, конференций и т.п.); </w:t>
            </w:r>
          </w:p>
          <w:p w14:paraId="4E6F69BF" w14:textId="77777777" w:rsidR="004E317B" w:rsidRPr="00AF06FA" w:rsidRDefault="004E317B" w:rsidP="004E317B">
            <w:pPr>
              <w:pStyle w:val="Default"/>
              <w:numPr>
                <w:ilvl w:val="0"/>
                <w:numId w:val="27"/>
              </w:numPr>
              <w:spacing w:line="276" w:lineRule="auto"/>
              <w:jc w:val="both"/>
              <w:rPr>
                <w:color w:val="auto"/>
              </w:rPr>
            </w:pPr>
            <w:r w:rsidRPr="00AF06FA">
              <w:rPr>
                <w:color w:val="auto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  <w:p w14:paraId="2338B348" w14:textId="77777777" w:rsidR="004E317B" w:rsidRPr="00AF06FA" w:rsidRDefault="004E317B" w:rsidP="004E317B">
            <w:pPr>
              <w:pStyle w:val="ab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Style w:val="ac"/>
                <w:b/>
                <w:bCs/>
                <w:bdr w:val="none" w:sz="0" w:space="0" w:color="auto" w:frame="1"/>
              </w:rPr>
            </w:pPr>
          </w:p>
          <w:p w14:paraId="1104FF4E" w14:textId="77777777" w:rsidR="00B463A4" w:rsidRPr="00FD3CC6" w:rsidRDefault="00B463A4" w:rsidP="00FD3CC6">
            <w:pPr>
              <w:widowControl w:val="0"/>
              <w:tabs>
                <w:tab w:val="left" w:pos="851"/>
              </w:tabs>
              <w:wordWrap w:val="0"/>
              <w:autoSpaceDE w:val="0"/>
              <w:autoSpaceDN w:val="0"/>
              <w:spacing w:after="0" w:line="240" w:lineRule="auto"/>
              <w:ind w:left="185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FC0CDA6" w14:textId="77777777" w:rsidR="00EC3D53" w:rsidRDefault="00EC3D53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E04700" w14:textId="12DA2F0C" w:rsidR="00FD3CC6" w:rsidRPr="00C16B3A" w:rsidRDefault="00FD3CC6" w:rsidP="00C16B3A">
      <w:pPr>
        <w:pStyle w:val="a3"/>
        <w:numPr>
          <w:ilvl w:val="1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№ </w:t>
      </w:r>
      <w:r w:rsidR="00C755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14:paraId="33713BE3" w14:textId="1B4C6D31" w:rsidR="00FD3CC6" w:rsidRDefault="00FD3CC6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14:paraId="5E05BA01" w14:textId="229E4CEC" w:rsidR="00FD3CC6" w:rsidRDefault="00FD3CC6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D53" w14:paraId="5E04D415" w14:textId="77777777" w:rsidTr="00EC3D53">
        <w:tc>
          <w:tcPr>
            <w:tcW w:w="4672" w:type="dxa"/>
          </w:tcPr>
          <w:p w14:paraId="7482C5C9" w14:textId="262FBCC7" w:rsidR="00EC3D53" w:rsidRPr="00EC3D53" w:rsidRDefault="00EC3D53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на групповом уровне</w:t>
            </w:r>
          </w:p>
        </w:tc>
        <w:tc>
          <w:tcPr>
            <w:tcW w:w="4673" w:type="dxa"/>
          </w:tcPr>
          <w:p w14:paraId="57EA9938" w14:textId="132FC5E8" w:rsidR="00EC3D53" w:rsidRPr="00EC3D53" w:rsidRDefault="00EC3D53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D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  на индивидуальном уровне</w:t>
            </w:r>
          </w:p>
        </w:tc>
      </w:tr>
      <w:tr w:rsidR="00EC3D53" w14:paraId="5C92D606" w14:textId="77777777" w:rsidTr="00EC3D53">
        <w:tc>
          <w:tcPr>
            <w:tcW w:w="4672" w:type="dxa"/>
          </w:tcPr>
          <w:p w14:paraId="3564E5B4" w14:textId="76C45000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eastAsia="x-none"/>
              </w:rPr>
              <w:t>О</w:t>
            </w:r>
            <w:r w:rsidR="0059029C"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бщешкольный</w:t>
            </w: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 xml:space="preserve"> совет школы, участвующие в управлении образовательной организацией и решении вопросов воспитания и социализации их детей;</w:t>
            </w:r>
          </w:p>
          <w:p w14:paraId="7ACCFAEF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семейные клубы, предоставляющие родителям, педагогам и детям площадку для совместного проведения досуга и общения;</w:t>
            </w:r>
          </w:p>
          <w:p w14:paraId="24C3AD25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i/>
                <w:iCs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      </w:r>
          </w:p>
          <w:p w14:paraId="01D623E9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 xml:space="preserve">родительские дни, во время которых родители могут посещать школьные </w:t>
            </w:r>
            <w:r w:rsidRPr="00EC3D53">
              <w:rPr>
                <w:rFonts w:ascii="Times New Roman" w:eastAsia="№Е" w:hAnsi="Times New Roman" w:cs="Times New Roman"/>
                <w:kern w:val="2"/>
                <w:lang w:eastAsia="x-none"/>
              </w:rPr>
              <w:t>уроки</w:t>
            </w: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 xml:space="preserve"> и внеурочные занятия для получения представления о ходе учебно-воспитательного процесса в школе;</w:t>
            </w:r>
          </w:p>
          <w:p w14:paraId="0F2C4F5B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школьников;</w:t>
            </w:r>
          </w:p>
          <w:p w14:paraId="31ED01E5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 xml:space="preserve">семейный всеобуч, на котором родители могли бы получать ценные рекомендации </w:t>
            </w: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lastRenderedPageBreak/>
              <w:t>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</w:t>
            </w:r>
            <w:r w:rsidRPr="00EC3D53">
              <w:rPr>
                <w:rFonts w:ascii="Times New Roman" w:eastAsia="№Е" w:hAnsi="Times New Roman" w:cs="Times New Roman"/>
                <w:kern w:val="2"/>
                <w:lang w:eastAsia="x-none"/>
              </w:rPr>
              <w:t>;</w:t>
            </w: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 xml:space="preserve">  </w:t>
            </w:r>
          </w:p>
          <w:p w14:paraId="7A490231" w14:textId="77777777" w:rsidR="00EC3D53" w:rsidRPr="00EC3D53" w:rsidRDefault="00EC3D53" w:rsidP="0059029C">
            <w:pPr>
              <w:widowControl w:val="0"/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567" w:right="175"/>
              <w:jc w:val="both"/>
              <w:rPr>
                <w:rFonts w:ascii="Times New Roman" w:eastAsia="Times New Roman" w:hAnsi="Times New Roman" w:cs="Times New Roman"/>
                <w:b/>
                <w:bCs/>
                <w:lang w:val="x-none" w:eastAsia="ru-RU"/>
              </w:rPr>
            </w:pPr>
          </w:p>
        </w:tc>
        <w:tc>
          <w:tcPr>
            <w:tcW w:w="4673" w:type="dxa"/>
          </w:tcPr>
          <w:p w14:paraId="378A8B84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lastRenderedPageBreak/>
              <w:t>работа специалистов по запросу родителей для решения острых конфликтных ситуаций;</w:t>
            </w:r>
          </w:p>
          <w:p w14:paraId="591722E4" w14:textId="37F6E83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      </w:r>
            <w:r w:rsidR="0059029C">
              <w:rPr>
                <w:rFonts w:ascii="Times New Roman" w:eastAsia="№Е" w:hAnsi="Times New Roman" w:cs="Times New Roman"/>
                <w:kern w:val="2"/>
                <w:lang w:eastAsia="x-none"/>
              </w:rPr>
              <w:t>, а также планово при обсуждении вопросов адаптации</w:t>
            </w: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;</w:t>
            </w:r>
          </w:p>
          <w:p w14:paraId="67A259CB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помощь со стороны родителей в подготовке и проведении общешкольных и внутриклассных мероприятий воспитательной направленности;</w:t>
            </w:r>
          </w:p>
          <w:p w14:paraId="5A5BC033" w14:textId="77777777" w:rsidR="00EC3D53" w:rsidRPr="00EC3D53" w:rsidRDefault="00EC3D53" w:rsidP="00EC3D53">
            <w:pPr>
              <w:widowControl w:val="0"/>
              <w:numPr>
                <w:ilvl w:val="0"/>
                <w:numId w:val="5"/>
              </w:numPr>
              <w:tabs>
                <w:tab w:val="left" w:pos="851"/>
                <w:tab w:val="left" w:pos="1310"/>
              </w:tabs>
              <w:wordWrap w:val="0"/>
              <w:autoSpaceDE w:val="0"/>
              <w:autoSpaceDN w:val="0"/>
              <w:spacing w:after="0" w:line="240" w:lineRule="auto"/>
              <w:ind w:left="0" w:right="175" w:firstLine="567"/>
              <w:jc w:val="both"/>
              <w:rPr>
                <w:rFonts w:ascii="Times New Roman" w:eastAsia="№Е" w:hAnsi="Times New Roman" w:cs="Times New Roman"/>
                <w:kern w:val="2"/>
                <w:lang w:val="x-none" w:eastAsia="x-none"/>
              </w:rPr>
            </w:pPr>
            <w:r w:rsidRPr="00EC3D53">
              <w:rPr>
                <w:rFonts w:ascii="Times New Roman" w:eastAsia="№Е" w:hAnsi="Times New Roman" w:cs="Times New Roman"/>
                <w:kern w:val="2"/>
                <w:lang w:val="x-none" w:eastAsia="x-none"/>
              </w:rPr>
              <w:t>индивидуальное консультирование c целью координации воспитательных усилий педагогов и родителей.</w:t>
            </w:r>
          </w:p>
          <w:p w14:paraId="5DE60676" w14:textId="77777777" w:rsidR="00EC3D53" w:rsidRPr="00EC3D53" w:rsidRDefault="00EC3D53" w:rsidP="00BC0C8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 w:eastAsia="ru-RU"/>
              </w:rPr>
            </w:pPr>
          </w:p>
        </w:tc>
      </w:tr>
    </w:tbl>
    <w:p w14:paraId="5552354E" w14:textId="4DD3E3C0" w:rsidR="004E317B" w:rsidRDefault="004E317B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5249A" w14:textId="77777777" w:rsidR="004E317B" w:rsidRDefault="004E317B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D89A83" w14:textId="246A3ADC" w:rsidR="00BC0C89" w:rsidRPr="00C16B3A" w:rsidRDefault="00BC0C89" w:rsidP="00C16B3A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B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самоанализа воспитательной работы</w:t>
      </w:r>
    </w:p>
    <w:p w14:paraId="63BE40D3" w14:textId="14C9D9B0" w:rsidR="00BC0C89" w:rsidRDefault="00BC0C89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5E20" w14:paraId="6D6FBF2A" w14:textId="77777777" w:rsidTr="00115E20">
        <w:tc>
          <w:tcPr>
            <w:tcW w:w="4672" w:type="dxa"/>
          </w:tcPr>
          <w:p w14:paraId="1AF336F9" w14:textId="446A5134" w:rsidR="00115E20" w:rsidRPr="00115E20" w:rsidRDefault="00115E20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анализа</w:t>
            </w:r>
          </w:p>
        </w:tc>
        <w:tc>
          <w:tcPr>
            <w:tcW w:w="4673" w:type="dxa"/>
          </w:tcPr>
          <w:p w14:paraId="7F90B4A9" w14:textId="489C67EC" w:rsidR="00115E20" w:rsidRPr="00115E20" w:rsidRDefault="00115E20" w:rsidP="00EA21B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CA4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 осуществляется, критерии, способы получения информации</w:t>
            </w:r>
          </w:p>
        </w:tc>
      </w:tr>
      <w:tr w:rsidR="00115E20" w14:paraId="0D04DE04" w14:textId="77777777" w:rsidTr="00115E20">
        <w:tc>
          <w:tcPr>
            <w:tcW w:w="4672" w:type="dxa"/>
          </w:tcPr>
          <w:p w14:paraId="73058D30" w14:textId="6AE15870" w:rsidR="00115E20" w:rsidRPr="00115E20" w:rsidRDefault="00115E20" w:rsidP="00115E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воспитания, социализации и саморазвития школьников</w:t>
            </w:r>
          </w:p>
        </w:tc>
        <w:tc>
          <w:tcPr>
            <w:tcW w:w="4673" w:type="dxa"/>
          </w:tcPr>
          <w:p w14:paraId="741B5A0C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      </w:r>
          </w:p>
          <w:p w14:paraId="585A811C" w14:textId="50E37A62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</w:t>
            </w:r>
            <w:r w:rsidR="0059029C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методическом дне или заседании консилиума</w:t>
            </w: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.</w:t>
            </w:r>
          </w:p>
          <w:p w14:paraId="2317E7AA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      </w:r>
          </w:p>
          <w:p w14:paraId="671F2C16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      </w:r>
          </w:p>
          <w:p w14:paraId="37067009" w14:textId="77777777" w:rsidR="00115E20" w:rsidRPr="00CA41ED" w:rsidRDefault="00115E20" w:rsidP="00CA41E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A41ED" w14:paraId="5DD4168B" w14:textId="77777777" w:rsidTr="00115E20">
        <w:tc>
          <w:tcPr>
            <w:tcW w:w="4672" w:type="dxa"/>
          </w:tcPr>
          <w:p w14:paraId="4CC73DE5" w14:textId="501466FF" w:rsidR="00CA41ED" w:rsidRPr="00115E20" w:rsidRDefault="00CA41ED" w:rsidP="00115E2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организуемой в школе совместной деятельности детей и взрослых</w:t>
            </w:r>
          </w:p>
        </w:tc>
        <w:tc>
          <w:tcPr>
            <w:tcW w:w="4673" w:type="dxa"/>
          </w:tcPr>
          <w:p w14:paraId="7D66B9A2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Критерием, на основе которого осуществляется данный анализ, является наличие в школе </w:t>
            </w:r>
            <w:r w:rsidRPr="00CA41ED">
              <w:rPr>
                <w:rFonts w:ascii="Times New Roman" w:eastAsia="Times New Roman" w:hAnsi="Times New Roman" w:cs="Times New Roman"/>
                <w:iCs/>
                <w:color w:val="000000"/>
                <w:kern w:val="2"/>
                <w:lang w:eastAsia="ko-KR"/>
              </w:rPr>
              <w:t>интересной, событийно насыщенной и личностно развивающей</w:t>
            </w: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 совместной деятельности детей и взрослых</w:t>
            </w:r>
            <w:r w:rsidRPr="00CA41ED">
              <w:rPr>
                <w:rFonts w:ascii="Times New Roman" w:eastAsia="Times New Roman" w:hAnsi="Times New Roman" w:cs="Times New Roman"/>
                <w:iCs/>
                <w:color w:val="000000"/>
                <w:kern w:val="2"/>
                <w:lang w:eastAsia="ko-KR"/>
              </w:rPr>
              <w:t xml:space="preserve">. </w:t>
            </w:r>
          </w:p>
          <w:p w14:paraId="68EC7A2E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      </w:r>
          </w:p>
          <w:p w14:paraId="53181A24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Способами</w:t>
            </w:r>
            <w:r w:rsidRPr="00CA41ED">
              <w:rPr>
                <w:rFonts w:ascii="Times New Roman" w:eastAsia="Times New Roman" w:hAnsi="Times New Roman" w:cs="Times New Roman"/>
                <w:i/>
                <w:kern w:val="2"/>
                <w:lang w:eastAsia="ko-KR"/>
              </w:rPr>
              <w:t xml:space="preserve"> </w:t>
            </w: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      </w:r>
          </w:p>
          <w:p w14:paraId="5EAFB257" w14:textId="2BE8DD48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Внимание при этом сосредотачивается на вопросах, связанных с</w:t>
            </w:r>
          </w:p>
          <w:p w14:paraId="15599697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lastRenderedPageBreak/>
              <w:t xml:space="preserve">- качеством проводимых </w:t>
            </w:r>
            <w:r w:rsidRPr="00CA41E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</w:t>
            </w:r>
            <w:r w:rsidRPr="00CA41E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lang w:eastAsia="ko-KR"/>
              </w:rPr>
              <w:t xml:space="preserve">бщешкольных ключевых </w:t>
            </w:r>
            <w:r w:rsidRPr="00CA41E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дел;</w:t>
            </w:r>
          </w:p>
          <w:p w14:paraId="28F2D04F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 совместной деятельности классных руководителей и их классов;</w:t>
            </w:r>
          </w:p>
          <w:p w14:paraId="062E3C0C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 организуемой в школе</w:t>
            </w:r>
            <w:r w:rsidRPr="00CA41E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 xml:space="preserve"> внеурочной деятельности;</w:t>
            </w:r>
          </w:p>
          <w:p w14:paraId="36C24791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 реализации личностно развивающего потенциала школьных уроков;</w:t>
            </w:r>
          </w:p>
          <w:p w14:paraId="009C0B3A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</w:t>
            </w:r>
            <w:r w:rsidRPr="00CA41E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lang w:eastAsia="ko-KR"/>
              </w:rPr>
              <w:t xml:space="preserve"> проводимых в школе</w:t>
            </w:r>
            <w:r w:rsidRPr="00CA41ED">
              <w:rPr>
                <w:rFonts w:ascii="Arial" w:eastAsia="Times New Roman" w:hAnsi="Arial" w:cs="Arial"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Pr="00CA41E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lang w:eastAsia="ko-KR"/>
              </w:rPr>
              <w:t xml:space="preserve">экскурсий, экспедиций, походов; </w:t>
            </w:r>
          </w:p>
          <w:p w14:paraId="7D675E73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</w:t>
            </w:r>
            <w:r w:rsidRPr="00CA41ED">
              <w:rPr>
                <w:rFonts w:ascii="Times New Roman" w:eastAsia="№Е" w:hAnsi="Times New Roman" w:cs="Times New Roman"/>
                <w:kern w:val="2"/>
                <w:lang w:eastAsia="ko-KR"/>
              </w:rPr>
              <w:t xml:space="preserve"> профориентационной работы школы;</w:t>
            </w:r>
          </w:p>
          <w:p w14:paraId="573FFCC5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</w:t>
            </w:r>
            <w:r w:rsidRPr="00CA41E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lang w:eastAsia="ko-KR"/>
              </w:rPr>
              <w:t xml:space="preserve"> организации предметно-эстетической среды школы;</w:t>
            </w:r>
          </w:p>
          <w:p w14:paraId="4CD0EBA2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>- качеством взаимодействия школы и семей школьников.</w:t>
            </w:r>
          </w:p>
          <w:p w14:paraId="1FA9C477" w14:textId="41DAE3FC" w:rsidR="00CA41ED" w:rsidRPr="0059029C" w:rsidRDefault="00CA41ED" w:rsidP="0059029C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jc w:val="both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CA41ED">
              <w:rPr>
                <w:rFonts w:ascii="Times New Roman" w:eastAsia="Times New Roman" w:hAnsi="Times New Roman" w:cs="Times New Roman"/>
                <w:iCs/>
                <w:kern w:val="2"/>
                <w:lang w:eastAsia="ko-KR"/>
              </w:rPr>
              <w:t xml:space="preserve">Итогом самоанализа </w:t>
            </w:r>
            <w:r w:rsidRPr="00CA41ED">
              <w:rPr>
                <w:rFonts w:ascii="Times New Roman" w:eastAsia="Times New Roman" w:hAnsi="Times New Roman" w:cs="Times New Roman"/>
                <w:kern w:val="2"/>
                <w:lang w:eastAsia="ko-KR"/>
              </w:rPr>
      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      </w:r>
          </w:p>
          <w:p w14:paraId="129E4BF1" w14:textId="77777777" w:rsidR="00CA41ED" w:rsidRPr="00CA41ED" w:rsidRDefault="00CA41ED" w:rsidP="00CA41ED">
            <w:pPr>
              <w:widowControl w:val="0"/>
              <w:wordWrap w:val="0"/>
              <w:autoSpaceDE w:val="0"/>
              <w:autoSpaceDN w:val="0"/>
              <w:adjustRightInd w:val="0"/>
              <w:spacing w:after="0" w:line="240" w:lineRule="auto"/>
              <w:ind w:right="-1" w:firstLine="567"/>
              <w:rPr>
                <w:rFonts w:ascii="Arial" w:eastAsia="Times New Roman" w:hAnsi="Arial" w:cs="Arial"/>
                <w:iCs/>
                <w:kern w:val="2"/>
                <w:sz w:val="24"/>
                <w:szCs w:val="24"/>
                <w:lang w:eastAsia="ko-KR"/>
              </w:rPr>
            </w:pPr>
          </w:p>
        </w:tc>
      </w:tr>
    </w:tbl>
    <w:p w14:paraId="1EB0F228" w14:textId="77777777" w:rsidR="00BC0C89" w:rsidRPr="00EA21B1" w:rsidRDefault="00BC0C89" w:rsidP="00EA21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BC0C89" w:rsidRPr="00E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A97A" w14:textId="77777777" w:rsidR="00F2445F" w:rsidRDefault="00F2445F" w:rsidP="00B8248C">
      <w:pPr>
        <w:spacing w:after="0" w:line="240" w:lineRule="auto"/>
      </w:pPr>
      <w:r>
        <w:separator/>
      </w:r>
    </w:p>
  </w:endnote>
  <w:endnote w:type="continuationSeparator" w:id="0">
    <w:p w14:paraId="474ACCBF" w14:textId="77777777" w:rsidR="00F2445F" w:rsidRDefault="00F2445F" w:rsidP="00B8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94F5" w14:textId="77777777" w:rsidR="00F2445F" w:rsidRDefault="00F2445F" w:rsidP="00B8248C">
      <w:pPr>
        <w:spacing w:after="0" w:line="240" w:lineRule="auto"/>
      </w:pPr>
      <w:r>
        <w:separator/>
      </w:r>
    </w:p>
  </w:footnote>
  <w:footnote w:type="continuationSeparator" w:id="0">
    <w:p w14:paraId="57421ABC" w14:textId="77777777" w:rsidR="00F2445F" w:rsidRDefault="00F2445F" w:rsidP="00B82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BD"/>
    <w:multiLevelType w:val="hybridMultilevel"/>
    <w:tmpl w:val="ADECC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1BEC"/>
    <w:multiLevelType w:val="hybridMultilevel"/>
    <w:tmpl w:val="D65C2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CA3"/>
    <w:multiLevelType w:val="multilevel"/>
    <w:tmpl w:val="414459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452321D"/>
    <w:multiLevelType w:val="multilevel"/>
    <w:tmpl w:val="BF96717A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5" w:hanging="2160"/>
      </w:pPr>
      <w:rPr>
        <w:rFonts w:hint="default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245FEB"/>
    <w:multiLevelType w:val="multilevel"/>
    <w:tmpl w:val="C8529944"/>
    <w:lvl w:ilvl="0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i/>
      </w:rPr>
    </w:lvl>
    <w:lvl w:ilvl="1">
      <w:start w:val="3"/>
      <w:numFmt w:val="decimal"/>
      <w:isLgl/>
      <w:lvlText w:val="%1.%2"/>
      <w:lvlJc w:val="left"/>
      <w:pPr>
        <w:ind w:left="148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72" w:hanging="1800"/>
      </w:pPr>
      <w:rPr>
        <w:rFonts w:hint="default"/>
      </w:rPr>
    </w:lvl>
  </w:abstractNum>
  <w:abstractNum w:abstractNumId="6" w15:restartNumberingAfterBreak="0">
    <w:nsid w:val="1D4C30A6"/>
    <w:multiLevelType w:val="hybridMultilevel"/>
    <w:tmpl w:val="12CED9C8"/>
    <w:lvl w:ilvl="0" w:tplc="FA4AA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055CA"/>
    <w:multiLevelType w:val="hybridMultilevel"/>
    <w:tmpl w:val="BF78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9" w15:restartNumberingAfterBreak="0">
    <w:nsid w:val="267803A1"/>
    <w:multiLevelType w:val="hybridMultilevel"/>
    <w:tmpl w:val="A994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77AC"/>
    <w:multiLevelType w:val="hybridMultilevel"/>
    <w:tmpl w:val="961A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8485F"/>
    <w:multiLevelType w:val="hybridMultilevel"/>
    <w:tmpl w:val="6D26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E469A"/>
    <w:multiLevelType w:val="hybridMultilevel"/>
    <w:tmpl w:val="3904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5D0C8F"/>
    <w:multiLevelType w:val="hybridMultilevel"/>
    <w:tmpl w:val="4600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171B4"/>
    <w:multiLevelType w:val="multilevel"/>
    <w:tmpl w:val="DE200F7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8565124"/>
    <w:multiLevelType w:val="hybridMultilevel"/>
    <w:tmpl w:val="25B2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871"/>
    <w:multiLevelType w:val="hybridMultilevel"/>
    <w:tmpl w:val="F704F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05000B"/>
    <w:multiLevelType w:val="hybridMultilevel"/>
    <w:tmpl w:val="A50AE4BC"/>
    <w:lvl w:ilvl="0" w:tplc="FA4AAC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AD1"/>
    <w:multiLevelType w:val="hybridMultilevel"/>
    <w:tmpl w:val="3EC6B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F34F1"/>
    <w:multiLevelType w:val="hybridMultilevel"/>
    <w:tmpl w:val="A72CC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A137B"/>
    <w:multiLevelType w:val="multilevel"/>
    <w:tmpl w:val="1E202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A19628A"/>
    <w:multiLevelType w:val="hybridMultilevel"/>
    <w:tmpl w:val="13C6E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2"/>
  </w:num>
  <w:num w:numId="4">
    <w:abstractNumId w:val="15"/>
  </w:num>
  <w:num w:numId="5">
    <w:abstractNumId w:val="4"/>
  </w:num>
  <w:num w:numId="6">
    <w:abstractNumId w:val="24"/>
  </w:num>
  <w:num w:numId="7">
    <w:abstractNumId w:val="13"/>
  </w:num>
  <w:num w:numId="8">
    <w:abstractNumId w:val="8"/>
  </w:num>
  <w:num w:numId="9">
    <w:abstractNumId w:val="25"/>
  </w:num>
  <w:num w:numId="10">
    <w:abstractNumId w:val="18"/>
  </w:num>
  <w:num w:numId="11">
    <w:abstractNumId w:val="20"/>
  </w:num>
  <w:num w:numId="12">
    <w:abstractNumId w:val="1"/>
  </w:num>
  <w:num w:numId="13">
    <w:abstractNumId w:val="23"/>
  </w:num>
  <w:num w:numId="14">
    <w:abstractNumId w:val="11"/>
  </w:num>
  <w:num w:numId="15">
    <w:abstractNumId w:val="2"/>
  </w:num>
  <w:num w:numId="16">
    <w:abstractNumId w:val="19"/>
  </w:num>
  <w:num w:numId="17">
    <w:abstractNumId w:val="6"/>
  </w:num>
  <w:num w:numId="18">
    <w:abstractNumId w:val="17"/>
  </w:num>
  <w:num w:numId="19">
    <w:abstractNumId w:val="26"/>
  </w:num>
  <w:num w:numId="20">
    <w:abstractNumId w:val="0"/>
  </w:num>
  <w:num w:numId="21">
    <w:abstractNumId w:val="21"/>
  </w:num>
  <w:num w:numId="22">
    <w:abstractNumId w:val="9"/>
  </w:num>
  <w:num w:numId="23">
    <w:abstractNumId w:val="16"/>
  </w:num>
  <w:num w:numId="24">
    <w:abstractNumId w:val="7"/>
  </w:num>
  <w:num w:numId="25">
    <w:abstractNumId w:val="12"/>
  </w:num>
  <w:num w:numId="26">
    <w:abstractNumId w:val="1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EE"/>
    <w:rsid w:val="00006681"/>
    <w:rsid w:val="000D0316"/>
    <w:rsid w:val="000D164F"/>
    <w:rsid w:val="000F44D3"/>
    <w:rsid w:val="00115E20"/>
    <w:rsid w:val="001270C4"/>
    <w:rsid w:val="00180C7E"/>
    <w:rsid w:val="002A36BE"/>
    <w:rsid w:val="0033791D"/>
    <w:rsid w:val="00361D84"/>
    <w:rsid w:val="004749BF"/>
    <w:rsid w:val="00497EA0"/>
    <w:rsid w:val="004E317B"/>
    <w:rsid w:val="005053C8"/>
    <w:rsid w:val="00571801"/>
    <w:rsid w:val="0059029C"/>
    <w:rsid w:val="005E47BB"/>
    <w:rsid w:val="00603718"/>
    <w:rsid w:val="00624CB7"/>
    <w:rsid w:val="00631DC3"/>
    <w:rsid w:val="006610A3"/>
    <w:rsid w:val="006C2118"/>
    <w:rsid w:val="007924C5"/>
    <w:rsid w:val="008A21B4"/>
    <w:rsid w:val="00B463A4"/>
    <w:rsid w:val="00B5035A"/>
    <w:rsid w:val="00B8248C"/>
    <w:rsid w:val="00BC0C89"/>
    <w:rsid w:val="00C16B3A"/>
    <w:rsid w:val="00C75556"/>
    <w:rsid w:val="00CA41ED"/>
    <w:rsid w:val="00CB20E1"/>
    <w:rsid w:val="00D54554"/>
    <w:rsid w:val="00D73844"/>
    <w:rsid w:val="00DD283A"/>
    <w:rsid w:val="00E577EE"/>
    <w:rsid w:val="00EA21B1"/>
    <w:rsid w:val="00EC3D53"/>
    <w:rsid w:val="00ED78E9"/>
    <w:rsid w:val="00F2445F"/>
    <w:rsid w:val="00F419A5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B3D2"/>
  <w15:docId w15:val="{1E1805BB-89C6-4F27-9521-06AC1F56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8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824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8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248C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B8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248C"/>
    <w:rPr>
      <w:rFonts w:eastAsiaTheme="minorEastAsia"/>
    </w:rPr>
  </w:style>
  <w:style w:type="table" w:styleId="a9">
    <w:name w:val="Table Grid"/>
    <w:basedOn w:val="a1"/>
    <w:uiPriority w:val="39"/>
    <w:rsid w:val="00B824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01">
    <w:name w:val="CharAttribute501"/>
    <w:uiPriority w:val="99"/>
    <w:rsid w:val="005E47BB"/>
    <w:rPr>
      <w:rFonts w:ascii="Times New Roman" w:eastAsia="Times New Roman"/>
      <w:i/>
      <w:sz w:val="28"/>
      <w:u w:val="single"/>
    </w:rPr>
  </w:style>
  <w:style w:type="character" w:styleId="aa">
    <w:name w:val="footnote reference"/>
    <w:uiPriority w:val="99"/>
    <w:semiHidden/>
    <w:rsid w:val="00361D84"/>
    <w:rPr>
      <w:vertAlign w:val="superscript"/>
    </w:rPr>
  </w:style>
  <w:style w:type="character" w:customStyle="1" w:styleId="a4">
    <w:name w:val="Абзац списка Знак"/>
    <w:link w:val="a3"/>
    <w:uiPriority w:val="99"/>
    <w:qFormat/>
    <w:locked/>
    <w:rsid w:val="004749BF"/>
    <w:rPr>
      <w:rFonts w:eastAsiaTheme="minorEastAsia"/>
    </w:rPr>
  </w:style>
  <w:style w:type="paragraph" w:customStyle="1" w:styleId="Default">
    <w:name w:val="Default"/>
    <w:rsid w:val="004E3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4E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E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065F-7FDB-4025-A728-9DB6F6B6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4532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Gorohova</dc:creator>
  <cp:keywords/>
  <dc:description/>
  <cp:lastModifiedBy>User</cp:lastModifiedBy>
  <cp:revision>7</cp:revision>
  <cp:lastPrinted>2021-08-27T11:57:00Z</cp:lastPrinted>
  <dcterms:created xsi:type="dcterms:W3CDTF">2021-08-23T05:09:00Z</dcterms:created>
  <dcterms:modified xsi:type="dcterms:W3CDTF">2021-09-16T11:28:00Z</dcterms:modified>
</cp:coreProperties>
</file>