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5A" w:rsidRDefault="00FB4E5A" w:rsidP="00805192">
      <w:pPr>
        <w:rPr>
          <w:rFonts w:ascii="Times New Roman" w:hAnsi="Times New Roman" w:cs="Times New Roman"/>
          <w:sz w:val="40"/>
          <w:szCs w:val="40"/>
        </w:rPr>
      </w:pPr>
    </w:p>
    <w:p w:rsidR="00805192" w:rsidRDefault="00B955EB" w:rsidP="00805192">
      <w:pPr>
        <w:spacing w:after="0" w:line="240" w:lineRule="auto"/>
        <w:ind w:left="709"/>
        <w:jc w:val="center"/>
        <w:rPr>
          <w:rFonts w:ascii="Times New Roman" w:hAnsi="Times New Roman" w:cs="Times New Roman"/>
          <w:sz w:val="40"/>
          <w:szCs w:val="40"/>
        </w:rPr>
      </w:pPr>
      <w:r w:rsidRPr="0021339D">
        <w:rPr>
          <w:rFonts w:ascii="Times New Roman" w:hAnsi="Times New Roman" w:cs="Times New Roman"/>
          <w:sz w:val="40"/>
          <w:szCs w:val="40"/>
        </w:rPr>
        <w:t xml:space="preserve">Для чего нужны </w:t>
      </w:r>
      <w:proofErr w:type="spellStart"/>
      <w:r w:rsidRPr="0021339D">
        <w:rPr>
          <w:rFonts w:ascii="Times New Roman" w:hAnsi="Times New Roman" w:cs="Times New Roman"/>
          <w:sz w:val="40"/>
          <w:szCs w:val="40"/>
        </w:rPr>
        <w:t>световозвращающие</w:t>
      </w:r>
      <w:proofErr w:type="spellEnd"/>
      <w:r w:rsidRPr="0021339D">
        <w:rPr>
          <w:rFonts w:ascii="Times New Roman" w:hAnsi="Times New Roman" w:cs="Times New Roman"/>
          <w:sz w:val="40"/>
          <w:szCs w:val="40"/>
        </w:rPr>
        <w:t xml:space="preserve"> элементы</w:t>
      </w:r>
      <w:r>
        <w:rPr>
          <w:rFonts w:ascii="Times New Roman" w:hAnsi="Times New Roman" w:cs="Times New Roman"/>
          <w:sz w:val="40"/>
          <w:szCs w:val="40"/>
        </w:rPr>
        <w:t>?</w:t>
      </w:r>
    </w:p>
    <w:p w:rsidR="00B955EB" w:rsidRPr="00805192" w:rsidRDefault="00B955EB" w:rsidP="00805192">
      <w:pPr>
        <w:spacing w:after="0" w:line="240" w:lineRule="auto"/>
        <w:ind w:left="709" w:right="-852"/>
        <w:jc w:val="both"/>
        <w:rPr>
          <w:rFonts w:ascii="Times New Roman" w:hAnsi="Times New Roman" w:cs="Times New Roman"/>
          <w:sz w:val="40"/>
          <w:szCs w:val="40"/>
        </w:rPr>
      </w:pPr>
      <w:r w:rsidRPr="00B955EB">
        <w:rPr>
          <w:rFonts w:ascii="Times New Roman" w:hAnsi="Times New Roman" w:cs="Times New Roman"/>
          <w:sz w:val="28"/>
          <w:szCs w:val="28"/>
        </w:rPr>
        <w:t xml:space="preserve">Более 90 % наездов на пешеходов с тяжелыми последствиями происходит в темное время суток (вечером и ночью). Улучшение видимости пешехода – один из важнейших способов предотвращения дорожно-транспортных происшествий с их участием. При применении пешеходом </w:t>
      </w:r>
      <w:proofErr w:type="spellStart"/>
      <w:r w:rsidRPr="00B955EB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B955EB">
        <w:rPr>
          <w:rFonts w:ascii="Times New Roman" w:hAnsi="Times New Roman" w:cs="Times New Roman"/>
          <w:sz w:val="28"/>
          <w:szCs w:val="28"/>
        </w:rPr>
        <w:t xml:space="preserve"> элементов риск попасть в ДТП снижается на 70%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5EB" w:rsidRDefault="00B955EB" w:rsidP="00805192">
      <w:pPr>
        <w:spacing w:after="0" w:line="240" w:lineRule="auto"/>
        <w:ind w:left="709" w:right="-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пешеход использует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элементы, то водитель имеет возможность заметить его  с большего расстояния и успеть отреагировать.</w:t>
      </w:r>
    </w:p>
    <w:p w:rsidR="00FB4E5A" w:rsidRDefault="00B955EB" w:rsidP="00805192">
      <w:pPr>
        <w:spacing w:after="0" w:line="240" w:lineRule="auto"/>
        <w:ind w:left="709" w:right="-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элементы нужно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одежде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высоте от 80 см до 1м от поверхности проезжей части. Лучше использовать одновременно несколько предметов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элементами</w:t>
      </w:r>
      <w:r w:rsidR="00FB4E5A">
        <w:rPr>
          <w:rFonts w:ascii="Times New Roman" w:hAnsi="Times New Roman" w:cs="Times New Roman"/>
          <w:sz w:val="28"/>
          <w:szCs w:val="28"/>
        </w:rPr>
        <w:t xml:space="preserve"> различной формы и размеров.</w:t>
      </w:r>
    </w:p>
    <w:p w:rsidR="00FB4E5A" w:rsidRDefault="00FB4E5A" w:rsidP="00805192">
      <w:pPr>
        <w:pStyle w:val="a5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Нашитые или прикрепляемые полоски и значки</w:t>
      </w:r>
    </w:p>
    <w:p w:rsidR="00FB4E5A" w:rsidRDefault="00FB4E5A" w:rsidP="00805192">
      <w:pPr>
        <w:pStyle w:val="a5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Значки и брелки, прикрепляемые к сумкам и рюкзакам</w:t>
      </w:r>
    </w:p>
    <w:p w:rsidR="00FB4E5A" w:rsidRDefault="00FB4E5A" w:rsidP="00805192">
      <w:pPr>
        <w:pStyle w:val="a5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Сигнальные жилеты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элементами</w:t>
      </w:r>
    </w:p>
    <w:p w:rsidR="00805192" w:rsidRDefault="00FB4E5A" w:rsidP="00805192">
      <w:pPr>
        <w:spacing w:after="0" w:line="240" w:lineRule="auto"/>
        <w:ind w:left="1134" w:hanging="425"/>
        <w:jc w:val="center"/>
        <w:rPr>
          <w:rFonts w:ascii="Times New Roman" w:hAnsi="Times New Roman" w:cs="Times New Roman"/>
          <w:sz w:val="40"/>
          <w:szCs w:val="40"/>
        </w:rPr>
      </w:pPr>
      <w:r w:rsidRPr="00805192">
        <w:rPr>
          <w:rFonts w:ascii="Times New Roman" w:hAnsi="Times New Roman" w:cs="Times New Roman"/>
          <w:sz w:val="40"/>
          <w:szCs w:val="40"/>
        </w:rPr>
        <w:t xml:space="preserve">Где нужно размещать </w:t>
      </w:r>
    </w:p>
    <w:p w:rsidR="00FB4E5A" w:rsidRPr="00805192" w:rsidRDefault="00FB4E5A" w:rsidP="00805192">
      <w:pPr>
        <w:spacing w:after="0" w:line="240" w:lineRule="auto"/>
        <w:ind w:left="1134" w:hanging="425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805192">
        <w:rPr>
          <w:rFonts w:ascii="Times New Roman" w:hAnsi="Times New Roman" w:cs="Times New Roman"/>
          <w:sz w:val="40"/>
          <w:szCs w:val="40"/>
        </w:rPr>
        <w:t>световозвращающие</w:t>
      </w:r>
      <w:proofErr w:type="spellEnd"/>
      <w:r w:rsidRPr="00805192">
        <w:rPr>
          <w:rFonts w:ascii="Times New Roman" w:hAnsi="Times New Roman" w:cs="Times New Roman"/>
          <w:sz w:val="40"/>
          <w:szCs w:val="40"/>
        </w:rPr>
        <w:t xml:space="preserve"> элементы?</w:t>
      </w:r>
    </w:p>
    <w:p w:rsidR="00B955EB" w:rsidRDefault="00FB4E5A" w:rsidP="00805192">
      <w:pPr>
        <w:pStyle w:val="a5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верхней одежде, обуви,  шапках;</w:t>
      </w:r>
    </w:p>
    <w:p w:rsidR="00FB4E5A" w:rsidRDefault="00FB4E5A" w:rsidP="00805192">
      <w:pPr>
        <w:pStyle w:val="a5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рюкзаках, папках, сумках;</w:t>
      </w:r>
    </w:p>
    <w:p w:rsidR="00805192" w:rsidRDefault="00FB4E5A" w:rsidP="00805192">
      <w:pPr>
        <w:pStyle w:val="a5"/>
        <w:numPr>
          <w:ilvl w:val="0"/>
          <w:numId w:val="2"/>
        </w:numPr>
        <w:spacing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велосипедах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велошлеме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колясках, самокатах, роликах, санках;</w:t>
      </w:r>
    </w:p>
    <w:p w:rsidR="00FB4E5A" w:rsidRPr="00805192" w:rsidRDefault="00FB4E5A" w:rsidP="00805192">
      <w:pPr>
        <w:pStyle w:val="a5"/>
        <w:spacing w:line="240" w:lineRule="auto"/>
        <w:ind w:left="1134" w:hanging="425"/>
        <w:jc w:val="center"/>
        <w:rPr>
          <w:rFonts w:ascii="Times New Roman" w:hAnsi="Times New Roman" w:cs="Times New Roman"/>
          <w:sz w:val="28"/>
          <w:szCs w:val="28"/>
        </w:rPr>
      </w:pPr>
      <w:r w:rsidRPr="00805192">
        <w:rPr>
          <w:rFonts w:ascii="Times New Roman" w:hAnsi="Times New Roman" w:cs="Times New Roman"/>
          <w:sz w:val="40"/>
          <w:szCs w:val="40"/>
        </w:rPr>
        <w:t>Что должен знать родитель?</w:t>
      </w:r>
    </w:p>
    <w:p w:rsidR="00FB4E5A" w:rsidRDefault="00FB4E5A" w:rsidP="00805192">
      <w:pPr>
        <w:pStyle w:val="a5"/>
        <w:numPr>
          <w:ilvl w:val="0"/>
          <w:numId w:val="3"/>
        </w:numPr>
        <w:spacing w:line="240" w:lineRule="auto"/>
        <w:ind w:left="1134" w:right="-85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Приобретая одежду ребенку, нужно обратить внимание на наличие на ней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</w:t>
      </w:r>
      <w:r w:rsidR="00930DF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товозвращателей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30DFA" w:rsidRDefault="00930DFA" w:rsidP="00805192">
      <w:pPr>
        <w:pStyle w:val="a5"/>
        <w:numPr>
          <w:ilvl w:val="0"/>
          <w:numId w:val="3"/>
        </w:numPr>
        <w:spacing w:line="240" w:lineRule="auto"/>
        <w:ind w:left="1134" w:right="-85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больше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элементов на одежде ребёнка, он заметнее для водителя транспортного средства в тёмное время суток;</w:t>
      </w:r>
    </w:p>
    <w:p w:rsidR="00FB4E5A" w:rsidRPr="00805192" w:rsidRDefault="00930DFA" w:rsidP="00805192">
      <w:pPr>
        <w:pStyle w:val="a5"/>
        <w:spacing w:line="240" w:lineRule="auto"/>
        <w:ind w:left="1134" w:right="-852" w:hanging="425"/>
        <w:jc w:val="center"/>
        <w:rPr>
          <w:rFonts w:ascii="Times New Roman" w:hAnsi="Times New Roman" w:cs="Times New Roman"/>
          <w:sz w:val="28"/>
          <w:szCs w:val="28"/>
        </w:rPr>
      </w:pPr>
      <w:r w:rsidRPr="00805192">
        <w:rPr>
          <w:rFonts w:ascii="Times New Roman" w:hAnsi="Times New Roman" w:cs="Times New Roman"/>
          <w:sz w:val="40"/>
          <w:szCs w:val="40"/>
        </w:rPr>
        <w:t>Что должен знать ребёнок?</w:t>
      </w:r>
    </w:p>
    <w:p w:rsidR="00FB4E5A" w:rsidRDefault="00930DFA" w:rsidP="00805192">
      <w:pPr>
        <w:pStyle w:val="a5"/>
        <w:numPr>
          <w:ilvl w:val="0"/>
          <w:numId w:val="4"/>
        </w:numPr>
        <w:spacing w:line="240" w:lineRule="auto"/>
        <w:ind w:left="1134" w:right="-852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элементы – это модно, красиво и ярко!</w:t>
      </w:r>
    </w:p>
    <w:p w:rsidR="00930DFA" w:rsidRDefault="00930DFA" w:rsidP="00805192">
      <w:pPr>
        <w:pStyle w:val="a5"/>
        <w:numPr>
          <w:ilvl w:val="0"/>
          <w:numId w:val="4"/>
        </w:numPr>
        <w:spacing w:line="240" w:lineRule="auto"/>
        <w:ind w:left="1134" w:right="-85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элементов не даёт преимущество в движении! Обязательно нужно убедиться, что водитель тебя увидел;</w:t>
      </w:r>
    </w:p>
    <w:p w:rsidR="00930DFA" w:rsidRDefault="00930DFA" w:rsidP="00805192">
      <w:pPr>
        <w:pStyle w:val="a5"/>
        <w:numPr>
          <w:ilvl w:val="0"/>
          <w:numId w:val="4"/>
        </w:numPr>
        <w:spacing w:line="240" w:lineRule="auto"/>
        <w:ind w:left="1134" w:right="-85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использовать различные виды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элементов: значки, брелки, ленты, нарукавники, браслеты и т.д.</w:t>
      </w:r>
    </w:p>
    <w:p w:rsidR="00930DFA" w:rsidRDefault="00930DFA" w:rsidP="00930DFA">
      <w:pPr>
        <w:pStyle w:val="a5"/>
        <w:spacing w:line="240" w:lineRule="auto"/>
        <w:ind w:left="14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ЯРЧЕ - ТЕМ БЕЗОПАСНЕЕ!</w:t>
      </w:r>
    </w:p>
    <w:p w:rsidR="00930DFA" w:rsidRPr="00930DFA" w:rsidRDefault="00805192" w:rsidP="00930DFA">
      <w:pPr>
        <w:pStyle w:val="a5"/>
        <w:spacing w:line="240" w:lineRule="auto"/>
        <w:ind w:left="1418"/>
        <w:jc w:val="center"/>
        <w:rPr>
          <w:rFonts w:ascii="Times New Roman" w:hAnsi="Times New Roman" w:cs="Times New Roman"/>
          <w:sz w:val="28"/>
          <w:szCs w:val="28"/>
        </w:rPr>
      </w:pPr>
      <w:r w:rsidRPr="00805192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019675" cy="2369967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54336" r="27958" b="1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369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0DFA" w:rsidRPr="00930DFA" w:rsidSect="00805192">
      <w:pgSz w:w="11906" w:h="16838"/>
      <w:pgMar w:top="142" w:right="1701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F0B77"/>
    <w:multiLevelType w:val="hybridMultilevel"/>
    <w:tmpl w:val="0E565570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3A5F7D82"/>
    <w:multiLevelType w:val="hybridMultilevel"/>
    <w:tmpl w:val="50AE9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AE838CB"/>
    <w:multiLevelType w:val="hybridMultilevel"/>
    <w:tmpl w:val="F33CC9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D99768A"/>
    <w:multiLevelType w:val="hybridMultilevel"/>
    <w:tmpl w:val="C6ECCA7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339D"/>
    <w:rsid w:val="0021339D"/>
    <w:rsid w:val="00305E24"/>
    <w:rsid w:val="00587ACA"/>
    <w:rsid w:val="00805192"/>
    <w:rsid w:val="00930DFA"/>
    <w:rsid w:val="00B955EB"/>
    <w:rsid w:val="00FB4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3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4E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2021-09-09T12:47:00Z</dcterms:created>
  <dcterms:modified xsi:type="dcterms:W3CDTF">2021-09-13T13:02:00Z</dcterms:modified>
</cp:coreProperties>
</file>